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C1A5C" w14:textId="77777777" w:rsidR="00AD0712" w:rsidRDefault="00AD0712" w:rsidP="006831B1">
      <w:pPr>
        <w:pStyle w:val="Kop1"/>
        <w:rPr>
          <w:lang w:val="nl-NL"/>
        </w:rPr>
      </w:pPr>
      <w:r>
        <w:rPr>
          <w:noProof/>
        </w:rPr>
        <w:drawing>
          <wp:anchor distT="0" distB="0" distL="114300" distR="114300" simplePos="0" relativeHeight="251658240" behindDoc="1" locked="0" layoutInCell="1" allowOverlap="1" wp14:anchorId="70EA6C62" wp14:editId="6C4CD52C">
            <wp:simplePos x="0" y="0"/>
            <wp:positionH relativeFrom="margin">
              <wp:align>right</wp:align>
            </wp:positionH>
            <wp:positionV relativeFrom="paragraph">
              <wp:posOffset>0</wp:posOffset>
            </wp:positionV>
            <wp:extent cx="1524000" cy="1457325"/>
            <wp:effectExtent l="0" t="0" r="0" b="0"/>
            <wp:wrapThrough wrapText="bothSides">
              <wp:wrapPolygon edited="0">
                <wp:start x="0" y="0"/>
                <wp:lineTo x="0" y="21459"/>
                <wp:lineTo x="21330" y="21459"/>
                <wp:lineTo x="21330" y="0"/>
                <wp:lineTo x="0" y="0"/>
              </wp:wrapPolygon>
            </wp:wrapThrough>
            <wp:docPr id="1" name="Afbeelding 3" descr="F:\02 Communicatie\01_Nieuwe huisstijl 2019\02_Logo\Blauw logo STANDAARD\JPG\Logo MLDS blauwe achtergr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F:\02 Communicatie\01_Nieuwe huisstijl 2019\02_Logo\Blauw logo STANDAARD\JPG\Logo MLDS blauwe achtergron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6831B1">
        <w:rPr>
          <w:lang w:val="nl-NL"/>
        </w:rPr>
        <w:t>Profielschets lid Raad van Toezicht</w:t>
      </w:r>
    </w:p>
    <w:p w14:paraId="553C0945" w14:textId="77777777" w:rsidR="00AD0712" w:rsidRDefault="00AD0712" w:rsidP="00AD0712">
      <w:pPr>
        <w:spacing w:line="288" w:lineRule="auto"/>
        <w:rPr>
          <w:b/>
          <w:lang w:val="nl-NL"/>
        </w:rPr>
      </w:pPr>
    </w:p>
    <w:p w14:paraId="7B3C91B3" w14:textId="77777777" w:rsidR="00AD0712" w:rsidRDefault="00AD0712" w:rsidP="00AD0712">
      <w:pPr>
        <w:spacing w:line="288" w:lineRule="auto"/>
        <w:rPr>
          <w:b/>
          <w:lang w:val="nl-NL"/>
        </w:rPr>
      </w:pPr>
    </w:p>
    <w:p w14:paraId="5DAE86F9" w14:textId="77777777" w:rsidR="00AD0712" w:rsidRDefault="00AD0712" w:rsidP="00AD0712">
      <w:pPr>
        <w:spacing w:line="288" w:lineRule="auto"/>
        <w:rPr>
          <w:b/>
          <w:lang w:val="nl-NL"/>
        </w:rPr>
      </w:pPr>
    </w:p>
    <w:p w14:paraId="0B7CDD8B" w14:textId="77777777" w:rsidR="00AD0712" w:rsidRPr="00F34E94" w:rsidRDefault="00AD0712" w:rsidP="00AD0712">
      <w:pPr>
        <w:pStyle w:val="Kop1"/>
        <w:ind w:left="1021" w:hanging="1021"/>
        <w:rPr>
          <w:lang w:val="nl-NL"/>
        </w:rPr>
      </w:pPr>
    </w:p>
    <w:p w14:paraId="504BE43A" w14:textId="77777777" w:rsidR="00AD0712" w:rsidRPr="00F34E94" w:rsidRDefault="00AD0712" w:rsidP="00AD0712">
      <w:pPr>
        <w:rPr>
          <w:lang w:val="nl-NL"/>
        </w:rPr>
      </w:pPr>
    </w:p>
    <w:p w14:paraId="0A7F70E5" w14:textId="77777777" w:rsidR="00AD0712" w:rsidRPr="00F34E94" w:rsidRDefault="00AD0712" w:rsidP="00AD0712">
      <w:pPr>
        <w:rPr>
          <w:lang w:val="nl-NL"/>
        </w:rPr>
      </w:pPr>
    </w:p>
    <w:p w14:paraId="2A36A842" w14:textId="2DDB4F4F" w:rsidR="00C25526" w:rsidRPr="00F34E94" w:rsidRDefault="00AD0712" w:rsidP="00C25526">
      <w:pPr>
        <w:rPr>
          <w:rStyle w:val="Kop3Char"/>
          <w:rFonts w:eastAsia="Arial"/>
          <w:lang w:val="nl-NL"/>
        </w:rPr>
      </w:pPr>
      <w:r w:rsidRPr="00F34E94">
        <w:rPr>
          <w:rStyle w:val="Kop3Char"/>
          <w:rFonts w:eastAsia="Arial"/>
          <w:lang w:val="nl-NL"/>
        </w:rPr>
        <w:t xml:space="preserve">De </w:t>
      </w:r>
      <w:r w:rsidR="006831B1" w:rsidRPr="00F34E94">
        <w:rPr>
          <w:rStyle w:val="Kop3Char"/>
          <w:rFonts w:eastAsia="Arial"/>
          <w:lang w:val="nl-NL"/>
        </w:rPr>
        <w:t>Maag Lever Darm Stichting</w:t>
      </w:r>
    </w:p>
    <w:p w14:paraId="0DE1C213" w14:textId="77777777" w:rsidR="00C25526" w:rsidRPr="00C25526" w:rsidRDefault="00C25526" w:rsidP="00C25526">
      <w:pPr>
        <w:rPr>
          <w:rFonts w:ascii="Nunito Light" w:hAnsi="Nunito Light"/>
          <w:lang w:val="nl-NL"/>
        </w:rPr>
      </w:pPr>
      <w:r w:rsidRPr="00C25526">
        <w:rPr>
          <w:rFonts w:ascii="Nunito Light" w:hAnsi="Nunito Light"/>
          <w:lang w:val="nl-NL"/>
        </w:rPr>
        <w:t>Een gezonde spijsvertering voor iedereen, dat is de droom van de Maag Lever Darm Stichting. Twee miljoen Nederlanders kampen dagelijks met schaamte, pijn, angst of onmacht door spijsverteringsaandoeningen. Voor hen werken wij aan oplossingen. Dat doen we samen met artsen, onderzoekers, wetenschappers, patiënten en hun naasten, donateurs en vrijwilligers. En natuurlijk met al onze medewerkers die zich dagelijks inzetten om de droom van de Maag Lever Darm Stichting te realiseren. Persoonlijk, ondernemend, eigenwijs en nieuwsgierig zijn hierbij onze kernwaarden.</w:t>
      </w:r>
    </w:p>
    <w:p w14:paraId="28DEFB11" w14:textId="77777777" w:rsidR="00C25526" w:rsidRDefault="00C25526" w:rsidP="00C25526">
      <w:pPr>
        <w:rPr>
          <w:rFonts w:ascii="Nunito Light" w:hAnsi="Nunito Light"/>
          <w:lang w:val="nl-NL"/>
        </w:rPr>
      </w:pPr>
    </w:p>
    <w:p w14:paraId="0D527C71" w14:textId="62C5AC48" w:rsidR="00C25526" w:rsidRPr="00C25526" w:rsidRDefault="00C25526" w:rsidP="00C25526">
      <w:pPr>
        <w:rPr>
          <w:rFonts w:ascii="Nunito Light" w:hAnsi="Nunito Light"/>
          <w:lang w:val="nl-NL"/>
        </w:rPr>
      </w:pPr>
      <w:r w:rsidRPr="00C25526">
        <w:rPr>
          <w:rFonts w:ascii="Nunito Light" w:hAnsi="Nunito Light"/>
          <w:lang w:val="nl-NL"/>
        </w:rPr>
        <w:t xml:space="preserve">Ons spijsverteringsysteem is van levensbelang, net als ons hart, onze hersenen en onze longen. De spijsvertering is bron van gezondheid en helaas ook de start van veel ziekten. Eigenlijk zou iedereen dit moeten beseffen. Alle ziekten ontstaan in darmen, zei Hippocrates, grondlegger van de geneeskunde meer dan 2000 jaar geleden. Door de spijsvertering te koesteren, </w:t>
      </w:r>
      <w:r w:rsidR="00B43AA0">
        <w:rPr>
          <w:rFonts w:ascii="Nunito Light" w:hAnsi="Nunito Light"/>
          <w:lang w:val="nl-NL"/>
        </w:rPr>
        <w:t xml:space="preserve">winnen we gezonde levensjaren en </w:t>
      </w:r>
      <w:r w:rsidRPr="00C25526">
        <w:rPr>
          <w:rFonts w:ascii="Nunito Light" w:hAnsi="Nunito Light"/>
          <w:lang w:val="nl-NL"/>
        </w:rPr>
        <w:t>kunnen we ziektes voorkomen. En door grenzen te verleggen, weten we dat de spijsvertering zelfs kan bijdragen aan het vroegtijdig ontdekken van ziektes in hele andere delen van het lichaam, zoals Parkinson.</w:t>
      </w:r>
    </w:p>
    <w:p w14:paraId="307CB68C" w14:textId="77777777" w:rsidR="00C25526" w:rsidRDefault="00C25526" w:rsidP="00C25526">
      <w:pPr>
        <w:rPr>
          <w:rFonts w:ascii="Nunito Light" w:hAnsi="Nunito Light"/>
          <w:lang w:val="nl-NL"/>
        </w:rPr>
      </w:pPr>
    </w:p>
    <w:p w14:paraId="3B73D4E1" w14:textId="77777777" w:rsidR="00C25526" w:rsidRPr="00C25526" w:rsidRDefault="00C25526" w:rsidP="00C25526">
      <w:pPr>
        <w:rPr>
          <w:rFonts w:ascii="Nunito Light" w:hAnsi="Nunito Light"/>
          <w:lang w:val="nl-NL"/>
        </w:rPr>
      </w:pPr>
      <w:r w:rsidRPr="00C25526">
        <w:rPr>
          <w:rFonts w:ascii="Nunito Light" w:hAnsi="Nunito Light"/>
          <w:lang w:val="nl-NL"/>
        </w:rPr>
        <w:t>Wij strijden voor een gezonde spijsvertering voor iedereen. Doordat alle Nederlanders de kracht van de spijsvertering leren kennen als motor van hun gezondheid. Door toegang tot slimme vroegdiagnostiek mogelijk te maken en ziektes eerder op te sporen. En door mensen met spijsverteringsklachten te helpen taboes te doorbreken en met hen te strijden voor een betere kwaliteit van leven.</w:t>
      </w:r>
    </w:p>
    <w:p w14:paraId="65BA822B" w14:textId="77777777" w:rsidR="00C25526" w:rsidRDefault="00C25526" w:rsidP="00C25526">
      <w:pPr>
        <w:rPr>
          <w:rFonts w:ascii="Nunito Light" w:hAnsi="Nunito Light"/>
          <w:lang w:val="nl-NL"/>
        </w:rPr>
      </w:pPr>
    </w:p>
    <w:p w14:paraId="3F20A1EF" w14:textId="77777777" w:rsidR="00C25526" w:rsidRPr="00C25526" w:rsidRDefault="00C25526" w:rsidP="00C25526">
      <w:pPr>
        <w:rPr>
          <w:rFonts w:ascii="Nunito Light" w:hAnsi="Nunito Light"/>
          <w:lang w:val="nl-NL"/>
        </w:rPr>
      </w:pPr>
      <w:r w:rsidRPr="00C25526">
        <w:rPr>
          <w:rFonts w:ascii="Nunito Light" w:hAnsi="Nunito Light"/>
          <w:lang w:val="nl-NL"/>
        </w:rPr>
        <w:t>Wij geloven dat grip op de spijsvertering zorgt voor meer gezonde levensjaren en een betere kwaliteit van leven.</w:t>
      </w:r>
    </w:p>
    <w:p w14:paraId="61F12065" w14:textId="77777777" w:rsidR="00C25526" w:rsidRDefault="00C25526" w:rsidP="00AD0712">
      <w:pPr>
        <w:rPr>
          <w:rFonts w:ascii="Nunito Light" w:hAnsi="Nunito Light"/>
          <w:b/>
          <w:lang w:val="nl-NL"/>
        </w:rPr>
      </w:pPr>
    </w:p>
    <w:p w14:paraId="7A74A2F9" w14:textId="77777777" w:rsidR="00C25526" w:rsidRDefault="00C25526" w:rsidP="00AD0712">
      <w:pPr>
        <w:rPr>
          <w:rFonts w:ascii="Nunito Light" w:hAnsi="Nunito Light"/>
          <w:b/>
          <w:lang w:val="nl-NL"/>
        </w:rPr>
      </w:pPr>
    </w:p>
    <w:p w14:paraId="679D13F4" w14:textId="77777777" w:rsidR="00AD0712" w:rsidRPr="00FE379B" w:rsidRDefault="00C25526" w:rsidP="00C25526">
      <w:pPr>
        <w:pStyle w:val="Kop3"/>
        <w:rPr>
          <w:lang w:val="nl-NL"/>
        </w:rPr>
      </w:pPr>
      <w:r>
        <w:rPr>
          <w:lang w:val="nl-NL"/>
        </w:rPr>
        <w:t>De S</w:t>
      </w:r>
      <w:r w:rsidR="00AD0712" w:rsidRPr="00FE379B">
        <w:rPr>
          <w:lang w:val="nl-NL"/>
        </w:rPr>
        <w:t>tichting Belangen MDL-patiënten</w:t>
      </w:r>
    </w:p>
    <w:p w14:paraId="10136E41" w14:textId="77777777" w:rsidR="00AD0712" w:rsidRPr="00FE379B" w:rsidRDefault="00AD0712" w:rsidP="00AD0712">
      <w:pPr>
        <w:rPr>
          <w:rFonts w:ascii="Nunito Light" w:hAnsi="Nunito Light"/>
          <w:b/>
          <w:lang w:val="nl-NL"/>
        </w:rPr>
      </w:pPr>
      <w:r w:rsidRPr="00FE379B">
        <w:rPr>
          <w:rFonts w:ascii="Nunito Light" w:hAnsi="Nunito Light"/>
          <w:lang w:val="nl-NL"/>
        </w:rPr>
        <w:t>De Stichting Belangen MDL-patiënten zet zich in voor de mensen met een probleem of ziekte in de spijsvertering. De stichting functioneert als platform van en voor organisaties van vrijwilligers, patiëntengroepen of -organisaties die zich inzetten in de rol van patiëntenorganisatie en ambieert hierbij een efficiënte werkwijze en uitvoering van activiteiten. De nauwe samenwerking tussen de MLDS en deze stichting wordt o.a. ondersteund door de personele unie die zij samen vormen, waarbij de RvT en de directeur-bestuurder van de MLDS q.q. de RvT en de directeur-bestuurder zijn voor de Stichting Belangen MDL-patiënten.</w:t>
      </w:r>
      <w:r w:rsidRPr="00FE379B">
        <w:rPr>
          <w:rFonts w:ascii="Nunito Light" w:hAnsi="Nunito Light"/>
          <w:lang w:val="nl-NL"/>
        </w:rPr>
        <w:br/>
      </w:r>
    </w:p>
    <w:p w14:paraId="1A75340B" w14:textId="77777777" w:rsidR="00144C0A" w:rsidRDefault="00144C0A">
      <w:pPr>
        <w:spacing w:line="240" w:lineRule="auto"/>
        <w:rPr>
          <w:rFonts w:ascii="Nunito ExtraBold" w:eastAsia="Times New Roman" w:hAnsi="Nunito ExtraBold"/>
          <w:color w:val="718DC7"/>
          <w:sz w:val="24"/>
          <w:szCs w:val="24"/>
          <w:lang w:val="nl-NL"/>
        </w:rPr>
      </w:pPr>
      <w:r>
        <w:rPr>
          <w:lang w:val="nl-NL"/>
        </w:rPr>
        <w:br w:type="page"/>
      </w:r>
    </w:p>
    <w:p w14:paraId="54797BB2" w14:textId="2620E378" w:rsidR="00AD0712" w:rsidRPr="00FE379B" w:rsidRDefault="00144C0A" w:rsidP="00C25526">
      <w:pPr>
        <w:pStyle w:val="Kop3"/>
        <w:rPr>
          <w:lang w:val="nl-NL"/>
        </w:rPr>
      </w:pPr>
      <w:r>
        <w:rPr>
          <w:lang w:val="nl-NL"/>
        </w:rPr>
        <w:lastRenderedPageBreak/>
        <w:t>De Raad van Toezicht</w:t>
      </w:r>
    </w:p>
    <w:p w14:paraId="6C055ECF" w14:textId="176810CB" w:rsidR="00AD0712" w:rsidRDefault="00AD0712" w:rsidP="0086376A">
      <w:pPr>
        <w:rPr>
          <w:rFonts w:ascii="Nunito Light" w:hAnsi="Nunito Light"/>
          <w:lang w:val="nl-NL"/>
        </w:rPr>
      </w:pPr>
      <w:r w:rsidRPr="00FE379B">
        <w:rPr>
          <w:rFonts w:ascii="Nunito Light" w:hAnsi="Nunito Light"/>
          <w:lang w:val="nl-NL"/>
        </w:rPr>
        <w:t xml:space="preserve">De RvT van de MLDS en de Stichting Belangen MDL-patiënten </w:t>
      </w:r>
      <w:r w:rsidR="0086376A">
        <w:rPr>
          <w:rFonts w:ascii="Nunito Light" w:hAnsi="Nunito Light"/>
          <w:lang w:val="nl-NL"/>
        </w:rPr>
        <w:t xml:space="preserve">houdt integraal </w:t>
      </w:r>
      <w:r w:rsidRPr="00FE379B">
        <w:rPr>
          <w:rFonts w:ascii="Nunito Light" w:hAnsi="Nunito Light"/>
          <w:lang w:val="nl-NL"/>
        </w:rPr>
        <w:t xml:space="preserve">toezicht op het beleid van de directeur/bestuurder </w:t>
      </w:r>
      <w:r w:rsidR="00E22F14">
        <w:rPr>
          <w:rFonts w:ascii="Nunito Light" w:hAnsi="Nunito Light"/>
          <w:lang w:val="nl-NL"/>
        </w:rPr>
        <w:t>en op de uitvoering daarvan.</w:t>
      </w:r>
      <w:r w:rsidR="0086376A">
        <w:rPr>
          <w:rFonts w:ascii="Nunito Light" w:hAnsi="Nunito Light"/>
          <w:lang w:val="nl-NL"/>
        </w:rPr>
        <w:t xml:space="preserve"> </w:t>
      </w:r>
      <w:r w:rsidR="00923776" w:rsidRPr="00923776">
        <w:rPr>
          <w:rFonts w:ascii="Nunito Light" w:hAnsi="Nunito Light"/>
          <w:lang w:val="nl-NL"/>
        </w:rPr>
        <w:t xml:space="preserve">Daarnaast is de RvT werkgever van de </w:t>
      </w:r>
      <w:r w:rsidR="00EF3FAA">
        <w:rPr>
          <w:rFonts w:ascii="Nunito Light" w:hAnsi="Nunito Light"/>
          <w:lang w:val="nl-NL"/>
        </w:rPr>
        <w:t>Directeur-bestuurder</w:t>
      </w:r>
      <w:r w:rsidR="00923776" w:rsidRPr="00923776">
        <w:rPr>
          <w:rFonts w:ascii="Nunito Light" w:hAnsi="Nunito Light"/>
          <w:lang w:val="nl-NL"/>
        </w:rPr>
        <w:t xml:space="preserve"> en (kritisch) sparringpartner en geeft hij gevraagd en ongevraagd advies aan de </w:t>
      </w:r>
      <w:r w:rsidR="00EF3FAA">
        <w:rPr>
          <w:rFonts w:ascii="Nunito Light" w:hAnsi="Nunito Light"/>
          <w:lang w:val="nl-NL"/>
        </w:rPr>
        <w:t>Directeur-bestuurder</w:t>
      </w:r>
      <w:r w:rsidR="00923776" w:rsidRPr="00923776">
        <w:rPr>
          <w:rFonts w:ascii="Nunito Light" w:hAnsi="Nunito Light"/>
          <w:lang w:val="nl-NL"/>
        </w:rPr>
        <w:t>.</w:t>
      </w:r>
    </w:p>
    <w:p w14:paraId="56F7D0E3" w14:textId="77777777" w:rsidR="009E15AA" w:rsidRDefault="009E15AA" w:rsidP="0086376A">
      <w:pPr>
        <w:rPr>
          <w:rFonts w:ascii="Nunito Light" w:hAnsi="Nunito Light"/>
          <w:lang w:val="nl-NL"/>
        </w:rPr>
      </w:pPr>
    </w:p>
    <w:p w14:paraId="2A6EAEA2" w14:textId="5E41E862" w:rsidR="009E15AA" w:rsidRPr="009E15AA" w:rsidRDefault="009E15AA" w:rsidP="009E15AA">
      <w:pPr>
        <w:rPr>
          <w:rFonts w:ascii="Nunito Light" w:hAnsi="Nunito Light"/>
          <w:lang w:val="nl-NL"/>
        </w:rPr>
      </w:pPr>
      <w:r w:rsidRPr="009E15AA">
        <w:rPr>
          <w:rFonts w:ascii="Nunito Light" w:hAnsi="Nunito Light"/>
          <w:lang w:val="nl-NL"/>
        </w:rPr>
        <w:t xml:space="preserve">De RvT is betrokken en zoekt op een actieve wijze de verbinding met de organisatie. De samenwerking tussen de RvT en de </w:t>
      </w:r>
      <w:r w:rsidR="00EF3FAA">
        <w:rPr>
          <w:rFonts w:ascii="Nunito Light" w:hAnsi="Nunito Light"/>
          <w:lang w:val="nl-NL"/>
        </w:rPr>
        <w:t>Directeur-bestuurder</w:t>
      </w:r>
      <w:r w:rsidRPr="009E15AA">
        <w:rPr>
          <w:rFonts w:ascii="Nunito Light" w:hAnsi="Nunito Light"/>
          <w:lang w:val="nl-NL"/>
        </w:rPr>
        <w:t xml:space="preserve"> wordt door de betrokkenen als positief en constructief ervaren. De RvT pakt zaken gezamenlijk op en houdt elkaar daarin scherp door met een positief kritische opstelling in dialoog te gaan. Er zijn in de RvT verschillende</w:t>
      </w:r>
      <w:r w:rsidR="00D80AA2">
        <w:rPr>
          <w:rFonts w:ascii="Nunito Light" w:hAnsi="Nunito Light"/>
          <w:lang w:val="nl-NL"/>
        </w:rPr>
        <w:t xml:space="preserve"> </w:t>
      </w:r>
      <w:r w:rsidR="00845BF1">
        <w:rPr>
          <w:rFonts w:ascii="Nunito Light" w:hAnsi="Nunito Light"/>
          <w:lang w:val="nl-NL"/>
        </w:rPr>
        <w:t>complementaire</w:t>
      </w:r>
      <w:r w:rsidRPr="009E15AA">
        <w:rPr>
          <w:rFonts w:ascii="Nunito Light" w:hAnsi="Nunito Light"/>
          <w:lang w:val="nl-NL"/>
        </w:rPr>
        <w:t xml:space="preserve"> expertises aanwezig en de betrokkenheid bij de organisatie is groot. Men werkt zeer professioneel en op basis van vertrouwen. Het goede gesprek voeren staat daarbij voorop. Het mag daarbij schuren en er is geen onderwerp dat uit de weg wordt gegaan.</w:t>
      </w:r>
    </w:p>
    <w:p w14:paraId="732E5663" w14:textId="77777777" w:rsidR="009E15AA" w:rsidRPr="009E15AA" w:rsidRDefault="009E15AA" w:rsidP="009E15AA">
      <w:pPr>
        <w:rPr>
          <w:rFonts w:ascii="Nunito Light" w:hAnsi="Nunito Light"/>
          <w:lang w:val="nl-NL"/>
        </w:rPr>
      </w:pPr>
    </w:p>
    <w:p w14:paraId="5F82BD7F" w14:textId="19AAD218" w:rsidR="009E15AA" w:rsidRPr="00923776" w:rsidRDefault="009E15AA" w:rsidP="009E15AA">
      <w:pPr>
        <w:rPr>
          <w:rFonts w:ascii="Nunito Light" w:hAnsi="Nunito Light"/>
          <w:lang w:val="nl-NL"/>
        </w:rPr>
      </w:pPr>
      <w:r w:rsidRPr="009E15AA">
        <w:rPr>
          <w:rFonts w:ascii="Nunito Light" w:hAnsi="Nunito Light"/>
          <w:lang w:val="nl-NL"/>
        </w:rPr>
        <w:t xml:space="preserve">Voor het eigen functioneren houdt de RvT zich aan de </w:t>
      </w:r>
      <w:r w:rsidR="00EF3FAA">
        <w:rPr>
          <w:rFonts w:ascii="Nunito Light" w:hAnsi="Nunito Light"/>
          <w:lang w:val="nl-NL"/>
        </w:rPr>
        <w:t>Erkenningsregeling Goede Doelen</w:t>
      </w:r>
      <w:r w:rsidRPr="009E15AA">
        <w:rPr>
          <w:rFonts w:ascii="Nunito Light" w:hAnsi="Nunito Light"/>
          <w:lang w:val="nl-NL"/>
        </w:rPr>
        <w:t xml:space="preserve"> en de statuten en het reglement van de organisatie.</w:t>
      </w:r>
    </w:p>
    <w:p w14:paraId="38E00A55" w14:textId="77777777" w:rsidR="00AD0712" w:rsidRPr="00FE379B" w:rsidRDefault="00AD0712" w:rsidP="00AD0712">
      <w:pPr>
        <w:pStyle w:val="Lijstalinea"/>
        <w:ind w:left="0"/>
        <w:rPr>
          <w:rFonts w:ascii="Nunito Light" w:hAnsi="Nunito Light" w:cs="Arial"/>
          <w:lang w:val="nl-NL"/>
        </w:rPr>
      </w:pPr>
    </w:p>
    <w:p w14:paraId="05F92624" w14:textId="7DDB7EBB" w:rsidR="00AD0712" w:rsidRPr="00FE379B" w:rsidRDefault="00AB7241" w:rsidP="00C25526">
      <w:pPr>
        <w:pStyle w:val="Kop3"/>
        <w:rPr>
          <w:lang w:val="nl-NL"/>
        </w:rPr>
      </w:pPr>
      <w:r>
        <w:rPr>
          <w:lang w:val="nl-NL"/>
        </w:rPr>
        <w:t>S</w:t>
      </w:r>
      <w:r w:rsidR="00AD0712" w:rsidRPr="00FE379B">
        <w:rPr>
          <w:lang w:val="nl-NL"/>
        </w:rPr>
        <w:t xml:space="preserve">amenstelling </w:t>
      </w:r>
      <w:r>
        <w:rPr>
          <w:lang w:val="nl-NL"/>
        </w:rPr>
        <w:t xml:space="preserve">en werkwijze </w:t>
      </w:r>
      <w:r w:rsidR="00AD0712" w:rsidRPr="00FE379B">
        <w:rPr>
          <w:lang w:val="nl-NL"/>
        </w:rPr>
        <w:t>RvT</w:t>
      </w:r>
    </w:p>
    <w:p w14:paraId="4238DC97" w14:textId="3C792675" w:rsidR="00AD0712" w:rsidRPr="00FE379B" w:rsidRDefault="00B248BD" w:rsidP="00AD0712">
      <w:pPr>
        <w:rPr>
          <w:rFonts w:ascii="Nunito Light" w:hAnsi="Nunito Light"/>
          <w:lang w:val="nl-NL"/>
        </w:rPr>
      </w:pPr>
      <w:r>
        <w:rPr>
          <w:rFonts w:ascii="Nunito Light" w:hAnsi="Nunito Light"/>
          <w:lang w:val="nl-NL"/>
        </w:rPr>
        <w:t xml:space="preserve">De Raad van Toezicht vormt een complementair team dat samen beschikt over de vereiste kennis en kunde om generalistisch en nauwgezet het beleid en de strategie van de MLDS en de </w:t>
      </w:r>
      <w:r w:rsidR="00355C8E" w:rsidRPr="00FE379B">
        <w:rPr>
          <w:rFonts w:ascii="Nunito Light" w:hAnsi="Nunito Light"/>
          <w:lang w:val="nl-NL"/>
        </w:rPr>
        <w:t xml:space="preserve">Stichting Belangen MDL-patiënten </w:t>
      </w:r>
      <w:r>
        <w:rPr>
          <w:rFonts w:ascii="Nunito Light" w:hAnsi="Nunito Light"/>
          <w:lang w:val="nl-NL"/>
        </w:rPr>
        <w:t xml:space="preserve">te beoordelen. </w:t>
      </w:r>
      <w:r w:rsidR="00AD0712" w:rsidRPr="00FE379B">
        <w:rPr>
          <w:rFonts w:ascii="Nunito Light" w:hAnsi="Nunito Light"/>
          <w:lang w:val="nl-NL"/>
        </w:rPr>
        <w:t xml:space="preserve">De RvT bestaat uit </w:t>
      </w:r>
      <w:r w:rsidR="0014233B">
        <w:rPr>
          <w:rFonts w:ascii="Nunito Light" w:hAnsi="Nunito Light"/>
          <w:lang w:val="nl-NL"/>
        </w:rPr>
        <w:t>5-</w:t>
      </w:r>
      <w:r w:rsidR="00AD0712" w:rsidRPr="00FE379B">
        <w:rPr>
          <w:rFonts w:ascii="Nunito Light" w:hAnsi="Nunito Light"/>
          <w:lang w:val="nl-NL"/>
        </w:rPr>
        <w:t>7 leden. De zittingsduur van de leden van de RvT bedraagt maximaal twee</w:t>
      </w:r>
      <w:r w:rsidR="00C25526">
        <w:rPr>
          <w:rFonts w:ascii="Nunito Light" w:hAnsi="Nunito Light"/>
          <w:lang w:val="nl-NL"/>
        </w:rPr>
        <w:t xml:space="preserve"> termijnen van</w:t>
      </w:r>
      <w:r w:rsidR="00AD0712" w:rsidRPr="00FE379B">
        <w:rPr>
          <w:rFonts w:ascii="Nunito Light" w:hAnsi="Nunito Light"/>
          <w:lang w:val="nl-NL"/>
        </w:rPr>
        <w:t xml:space="preserve"> vier jaar. Herbenoeming van een lid wordt steeds zorgvuldig overwogen en is </w:t>
      </w:r>
      <w:r w:rsidR="00736E99">
        <w:rPr>
          <w:rFonts w:ascii="Nunito Light" w:hAnsi="Nunito Light"/>
          <w:lang w:val="nl-NL"/>
        </w:rPr>
        <w:t>dan ook</w:t>
      </w:r>
      <w:r w:rsidR="00AD0712" w:rsidRPr="00FE379B">
        <w:rPr>
          <w:rFonts w:ascii="Nunito Light" w:hAnsi="Nunito Light"/>
          <w:lang w:val="nl-NL"/>
        </w:rPr>
        <w:t xml:space="preserve"> geen automatisme. </w:t>
      </w:r>
    </w:p>
    <w:p w14:paraId="487848A2" w14:textId="77777777" w:rsidR="00AD0712" w:rsidRPr="00FE379B" w:rsidRDefault="00AD0712" w:rsidP="00AD0712">
      <w:pPr>
        <w:rPr>
          <w:rFonts w:ascii="Nunito Light" w:hAnsi="Nunito Light"/>
          <w:lang w:val="nl-NL"/>
        </w:rPr>
      </w:pPr>
    </w:p>
    <w:p w14:paraId="498744B8" w14:textId="494A91A0" w:rsidR="00AD0712" w:rsidRDefault="00AD0712" w:rsidP="00AD0712">
      <w:pPr>
        <w:rPr>
          <w:rFonts w:ascii="Nunito Light" w:hAnsi="Nunito Light"/>
          <w:lang w:val="nl-NL"/>
        </w:rPr>
      </w:pPr>
      <w:r w:rsidRPr="00FE379B">
        <w:rPr>
          <w:rFonts w:ascii="Nunito Light" w:hAnsi="Nunito Light"/>
          <w:lang w:val="nl-NL"/>
        </w:rPr>
        <w:t xml:space="preserve">Er wordt </w:t>
      </w:r>
      <w:r w:rsidR="00C25526">
        <w:rPr>
          <w:rFonts w:ascii="Nunito Light" w:hAnsi="Nunito Light"/>
          <w:lang w:val="nl-NL"/>
        </w:rPr>
        <w:t xml:space="preserve">daarnaast </w:t>
      </w:r>
      <w:r w:rsidRPr="00FE379B">
        <w:rPr>
          <w:rFonts w:ascii="Nunito Light" w:hAnsi="Nunito Light"/>
          <w:lang w:val="nl-NL"/>
        </w:rPr>
        <w:t xml:space="preserve">gestreefd naar diversiteit </w:t>
      </w:r>
      <w:r w:rsidR="00D80AA2">
        <w:rPr>
          <w:rFonts w:ascii="Nunito Light" w:hAnsi="Nunito Light"/>
          <w:lang w:val="nl-NL"/>
        </w:rPr>
        <w:t>op meerdere vlakken</w:t>
      </w:r>
      <w:r w:rsidRPr="00FE379B">
        <w:rPr>
          <w:rFonts w:ascii="Nunito Light" w:hAnsi="Nunito Light"/>
          <w:lang w:val="nl-NL"/>
        </w:rPr>
        <w:t>.</w:t>
      </w:r>
    </w:p>
    <w:p w14:paraId="0D767651" w14:textId="77777777" w:rsidR="00AB7241" w:rsidRDefault="00AB7241" w:rsidP="00AD0712">
      <w:pPr>
        <w:rPr>
          <w:rFonts w:ascii="Nunito Light" w:hAnsi="Nunito Light"/>
          <w:lang w:val="nl-NL"/>
        </w:rPr>
      </w:pPr>
    </w:p>
    <w:p w14:paraId="47F26BB0" w14:textId="77777777" w:rsidR="00AB7241" w:rsidRPr="00FE379B" w:rsidRDefault="00AB7241" w:rsidP="00AB7241">
      <w:pPr>
        <w:rPr>
          <w:rFonts w:ascii="Nunito Light" w:hAnsi="Nunito Light"/>
          <w:lang w:val="nl-NL"/>
        </w:rPr>
      </w:pPr>
      <w:r w:rsidRPr="00FE379B">
        <w:rPr>
          <w:rFonts w:ascii="Nunito Light" w:hAnsi="Nunito Light"/>
          <w:lang w:val="nl-NL"/>
        </w:rPr>
        <w:t xml:space="preserve">De werkwijze van de RvT is omschreven in het RvT reglement en in de statuten van de Stichting Belangen MDL-patiënten. De vergaderfrequentie is vier- tot vijfmaal per jaar. </w:t>
      </w:r>
      <w:r>
        <w:rPr>
          <w:rFonts w:ascii="Nunito Light" w:hAnsi="Nunito Light"/>
          <w:lang w:val="nl-NL"/>
        </w:rPr>
        <w:t>De RvT heeft drie commissies ingesteld</w:t>
      </w:r>
      <w:r w:rsidRPr="00FE379B">
        <w:rPr>
          <w:rFonts w:ascii="Nunito Light" w:hAnsi="Nunito Light"/>
          <w:lang w:val="nl-NL"/>
        </w:rPr>
        <w:t>: de benoemings- en re</w:t>
      </w:r>
      <w:r>
        <w:rPr>
          <w:rFonts w:ascii="Nunito Light" w:hAnsi="Nunito Light"/>
          <w:lang w:val="nl-NL"/>
        </w:rPr>
        <w:t>mun</w:t>
      </w:r>
      <w:r w:rsidRPr="00FE379B">
        <w:rPr>
          <w:rFonts w:ascii="Nunito Light" w:hAnsi="Nunito Light"/>
          <w:lang w:val="nl-NL"/>
        </w:rPr>
        <w:t>eratiecommissie</w:t>
      </w:r>
      <w:r>
        <w:rPr>
          <w:rFonts w:ascii="Nunito Light" w:hAnsi="Nunito Light"/>
          <w:lang w:val="nl-NL"/>
        </w:rPr>
        <w:t xml:space="preserve">, de </w:t>
      </w:r>
      <w:r w:rsidRPr="00FE379B">
        <w:rPr>
          <w:rFonts w:ascii="Nunito Light" w:hAnsi="Nunito Light"/>
          <w:lang w:val="nl-NL"/>
        </w:rPr>
        <w:t>auditcommissie</w:t>
      </w:r>
      <w:r>
        <w:rPr>
          <w:rFonts w:ascii="Nunito Light" w:hAnsi="Nunito Light"/>
          <w:lang w:val="nl-NL"/>
        </w:rPr>
        <w:t xml:space="preserve"> en de impactcommissie</w:t>
      </w:r>
      <w:r w:rsidRPr="00FE379B">
        <w:rPr>
          <w:rFonts w:ascii="Nunito Light" w:hAnsi="Nunito Light"/>
          <w:lang w:val="nl-NL"/>
        </w:rPr>
        <w:t>. De leden van de RvT ontvangen geen beloning voor hun werkzaamheden. Eventuele onkosten kunnen worden vergoed. Er is een aansprakelijkheidsverzekering afgesloten.</w:t>
      </w:r>
    </w:p>
    <w:p w14:paraId="357E438E" w14:textId="77777777" w:rsidR="00AB7241" w:rsidRPr="00FE379B" w:rsidRDefault="00AB7241" w:rsidP="00AD0712">
      <w:pPr>
        <w:rPr>
          <w:rFonts w:ascii="Nunito Light" w:hAnsi="Nunito Light"/>
          <w:lang w:val="nl-NL"/>
        </w:rPr>
      </w:pPr>
    </w:p>
    <w:p w14:paraId="656426D3" w14:textId="77777777" w:rsidR="00C25526" w:rsidRDefault="00E16535" w:rsidP="00AD0712">
      <w:pPr>
        <w:spacing w:line="240" w:lineRule="auto"/>
        <w:rPr>
          <w:rFonts w:ascii="Nunito Light" w:hAnsi="Nunito Light"/>
          <w:b/>
          <w:lang w:val="nl-NL"/>
        </w:rPr>
      </w:pPr>
      <w:r>
        <w:rPr>
          <w:rFonts w:ascii="Nunito Light" w:hAnsi="Nunito Light"/>
          <w:b/>
          <w:lang w:val="nl-NL"/>
        </w:rPr>
        <w:br/>
      </w:r>
    </w:p>
    <w:p w14:paraId="4E3260A4" w14:textId="77777777" w:rsidR="00AD0712" w:rsidRPr="00FE379B" w:rsidRDefault="00E16535" w:rsidP="00C25526">
      <w:pPr>
        <w:pStyle w:val="Kop3"/>
        <w:rPr>
          <w:lang w:val="nl-NL"/>
        </w:rPr>
      </w:pPr>
      <w:r>
        <w:rPr>
          <w:lang w:val="nl-NL"/>
        </w:rPr>
        <w:t>P</w:t>
      </w:r>
      <w:r w:rsidR="00AD0712" w:rsidRPr="00FE379B">
        <w:rPr>
          <w:lang w:val="nl-NL"/>
        </w:rPr>
        <w:t xml:space="preserve">rofiel </w:t>
      </w:r>
      <w:r w:rsidR="00C96501">
        <w:rPr>
          <w:lang w:val="nl-NL"/>
        </w:rPr>
        <w:t>RvT-leden</w:t>
      </w:r>
    </w:p>
    <w:p w14:paraId="7DB2544F" w14:textId="77777777" w:rsidR="00E16535" w:rsidRDefault="00E16535" w:rsidP="00AD0712">
      <w:pPr>
        <w:rPr>
          <w:rFonts w:ascii="Nunito Light" w:hAnsi="Nunito Light"/>
          <w:lang w:val="nl-NL"/>
        </w:rPr>
      </w:pPr>
    </w:p>
    <w:p w14:paraId="3D5947A5" w14:textId="77777777" w:rsidR="00AD0712" w:rsidRPr="00FE379B" w:rsidRDefault="00E16535" w:rsidP="00AD0712">
      <w:pPr>
        <w:rPr>
          <w:rFonts w:ascii="Nunito Light" w:hAnsi="Nunito Light"/>
          <w:lang w:val="nl-NL"/>
        </w:rPr>
      </w:pPr>
      <w:r w:rsidRPr="00E16535">
        <w:rPr>
          <w:rFonts w:ascii="Nunito Light" w:hAnsi="Nunito Light"/>
          <w:b/>
          <w:lang w:val="nl-NL"/>
        </w:rPr>
        <w:t>Algemeen profiel RvT-leden</w:t>
      </w:r>
      <w:r>
        <w:rPr>
          <w:rFonts w:ascii="Nunito Light" w:hAnsi="Nunito Light"/>
          <w:lang w:val="nl-NL"/>
        </w:rPr>
        <w:br/>
      </w:r>
      <w:r w:rsidR="00AD0712" w:rsidRPr="00FE379B">
        <w:rPr>
          <w:rFonts w:ascii="Nunito Light" w:hAnsi="Nunito Light"/>
          <w:lang w:val="nl-NL"/>
        </w:rPr>
        <w:t>De leden van de RvT dienen met elkaar te beschikken over de deskundigheid en vaardigheid om adequaat toezicht te houden. Van de individuele leden van de RvT wordt het volgende gevraagd:</w:t>
      </w:r>
    </w:p>
    <w:p w14:paraId="251E62FA" w14:textId="40C57560" w:rsidR="00AD0712" w:rsidRPr="00FE379B" w:rsidRDefault="00AD0712" w:rsidP="00AD0712">
      <w:pPr>
        <w:pStyle w:val="Lijstalinea"/>
        <w:numPr>
          <w:ilvl w:val="0"/>
          <w:numId w:val="8"/>
        </w:numPr>
        <w:spacing w:after="200" w:line="276" w:lineRule="auto"/>
        <w:rPr>
          <w:rFonts w:ascii="Nunito Light" w:hAnsi="Nunito Light"/>
          <w:lang w:val="nl-NL"/>
        </w:rPr>
      </w:pPr>
      <w:r w:rsidRPr="00FE379B">
        <w:rPr>
          <w:rFonts w:ascii="Nunito Light" w:hAnsi="Nunito Light"/>
          <w:lang w:val="nl-NL"/>
        </w:rPr>
        <w:t xml:space="preserve">affiniteit met de doelstellingen </w:t>
      </w:r>
      <w:r w:rsidR="005923DC">
        <w:rPr>
          <w:rFonts w:ascii="Nunito Light" w:hAnsi="Nunito Light"/>
          <w:lang w:val="nl-NL"/>
        </w:rPr>
        <w:t xml:space="preserve">en visie </w:t>
      </w:r>
      <w:r w:rsidRPr="00FE379B">
        <w:rPr>
          <w:rFonts w:ascii="Nunito Light" w:hAnsi="Nunito Light"/>
          <w:lang w:val="nl-NL"/>
        </w:rPr>
        <w:t>van de stichtingen</w:t>
      </w:r>
    </w:p>
    <w:p w14:paraId="19C7E917" w14:textId="433B69EC" w:rsidR="00AD0712" w:rsidRPr="007504A8" w:rsidRDefault="00AD0712" w:rsidP="00AD0712">
      <w:pPr>
        <w:pStyle w:val="Lijstalinea"/>
        <w:numPr>
          <w:ilvl w:val="0"/>
          <w:numId w:val="8"/>
        </w:numPr>
        <w:spacing w:after="200" w:line="276" w:lineRule="auto"/>
        <w:rPr>
          <w:rFonts w:ascii="Nunito Light" w:hAnsi="Nunito Light"/>
          <w:lang w:val="nl-NL"/>
        </w:rPr>
      </w:pPr>
      <w:r w:rsidRPr="007504A8">
        <w:rPr>
          <w:rFonts w:ascii="Nunito Light" w:hAnsi="Nunito Light"/>
          <w:lang w:val="nl-NL"/>
        </w:rPr>
        <w:t>algemene bestuurlijke kwaliteiten en ervaring</w:t>
      </w:r>
      <w:r w:rsidR="007504A8" w:rsidRPr="007504A8">
        <w:rPr>
          <w:rFonts w:ascii="Nunito Light" w:hAnsi="Nunito Light"/>
          <w:lang w:val="nl-NL"/>
        </w:rPr>
        <w:t xml:space="preserve"> </w:t>
      </w:r>
      <w:r w:rsidR="007504A8">
        <w:rPr>
          <w:rFonts w:ascii="Nunito Light" w:hAnsi="Nunito Light"/>
          <w:lang w:val="nl-NL"/>
        </w:rPr>
        <w:t xml:space="preserve">of ervaring </w:t>
      </w:r>
      <w:r w:rsidR="004077F4">
        <w:rPr>
          <w:rFonts w:ascii="Nunito Light" w:hAnsi="Nunito Light"/>
          <w:lang w:val="nl-NL"/>
        </w:rPr>
        <w:t xml:space="preserve">met het leidinggeven aan grote-, complexe organisatie-eenheden. </w:t>
      </w:r>
    </w:p>
    <w:p w14:paraId="2545C9C9" w14:textId="77777777" w:rsidR="00AD0712" w:rsidRPr="00FE379B" w:rsidRDefault="00AD0712" w:rsidP="00AD0712">
      <w:pPr>
        <w:pStyle w:val="Lijstalinea"/>
        <w:numPr>
          <w:ilvl w:val="0"/>
          <w:numId w:val="8"/>
        </w:numPr>
        <w:spacing w:after="200" w:line="276" w:lineRule="auto"/>
        <w:rPr>
          <w:rFonts w:ascii="Nunito Light" w:hAnsi="Nunito Light"/>
          <w:lang w:val="nl-NL"/>
        </w:rPr>
      </w:pPr>
      <w:r w:rsidRPr="00FE379B">
        <w:rPr>
          <w:rFonts w:ascii="Nunito Light" w:hAnsi="Nunito Light"/>
          <w:lang w:val="nl-NL"/>
        </w:rPr>
        <w:t>een juist evenwicht in betrokkenheid en bestuurlijke afstand</w:t>
      </w:r>
    </w:p>
    <w:p w14:paraId="015AE0DE" w14:textId="77777777" w:rsidR="00AD0712" w:rsidRPr="00FE379B" w:rsidRDefault="00AD0712" w:rsidP="00AD0712">
      <w:pPr>
        <w:pStyle w:val="Lijstalinea"/>
        <w:numPr>
          <w:ilvl w:val="0"/>
          <w:numId w:val="8"/>
        </w:numPr>
        <w:spacing w:after="200" w:line="276" w:lineRule="auto"/>
        <w:rPr>
          <w:rFonts w:ascii="Nunito Light" w:hAnsi="Nunito Light"/>
          <w:lang w:val="nl-NL"/>
        </w:rPr>
      </w:pPr>
      <w:r w:rsidRPr="00FE379B">
        <w:rPr>
          <w:rFonts w:ascii="Nunito Light" w:hAnsi="Nunito Light"/>
          <w:lang w:val="nl-NL"/>
        </w:rPr>
        <w:t>het vermogen en de attitude om de directeur/bestuurder met raad en als klankbord terzijde te staan</w:t>
      </w:r>
    </w:p>
    <w:p w14:paraId="167144A5" w14:textId="77777777" w:rsidR="00AD0712" w:rsidRPr="00FE379B" w:rsidRDefault="00AD0712" w:rsidP="00AD0712">
      <w:pPr>
        <w:pStyle w:val="Lijstalinea"/>
        <w:numPr>
          <w:ilvl w:val="0"/>
          <w:numId w:val="8"/>
        </w:numPr>
        <w:spacing w:after="200" w:line="276" w:lineRule="auto"/>
        <w:rPr>
          <w:rFonts w:ascii="Nunito Light" w:hAnsi="Nunito Light"/>
          <w:lang w:val="nl-NL"/>
        </w:rPr>
      </w:pPr>
      <w:r w:rsidRPr="00FE379B">
        <w:rPr>
          <w:rFonts w:ascii="Nunito Light" w:hAnsi="Nunito Light"/>
          <w:lang w:val="nl-NL"/>
        </w:rPr>
        <w:lastRenderedPageBreak/>
        <w:t>het vermogen om het beleid van de stichtingen en het functioneren van de directeur/bestuurder te toetsen</w:t>
      </w:r>
    </w:p>
    <w:p w14:paraId="126336ED" w14:textId="77777777" w:rsidR="00AD0712" w:rsidRPr="00FE379B" w:rsidRDefault="00AD0712" w:rsidP="00AD0712">
      <w:pPr>
        <w:pStyle w:val="Lijstalinea"/>
        <w:numPr>
          <w:ilvl w:val="0"/>
          <w:numId w:val="8"/>
        </w:numPr>
        <w:spacing w:after="200" w:line="276" w:lineRule="auto"/>
        <w:rPr>
          <w:rFonts w:ascii="Nunito Light" w:hAnsi="Nunito Light"/>
          <w:lang w:val="nl-NL"/>
        </w:rPr>
      </w:pPr>
      <w:r w:rsidRPr="00FE379B">
        <w:rPr>
          <w:rFonts w:ascii="Nunito Light" w:hAnsi="Nunito Light"/>
          <w:lang w:val="nl-NL"/>
        </w:rPr>
        <w:t>het vermogen om zich op hoofdlijnen een oordeel te vormen over door de bestuurder voorgelegde aangelegenheden</w:t>
      </w:r>
    </w:p>
    <w:p w14:paraId="033EDDEF" w14:textId="77777777" w:rsidR="00AD0712" w:rsidRPr="00FE379B" w:rsidRDefault="00AD0712" w:rsidP="00AD0712">
      <w:pPr>
        <w:pStyle w:val="Lijstalinea"/>
        <w:numPr>
          <w:ilvl w:val="0"/>
          <w:numId w:val="8"/>
        </w:numPr>
        <w:spacing w:after="200" w:line="276" w:lineRule="auto"/>
        <w:rPr>
          <w:rFonts w:ascii="Nunito Light" w:hAnsi="Nunito Light"/>
          <w:lang w:val="nl-NL"/>
        </w:rPr>
      </w:pPr>
      <w:r w:rsidRPr="00FE379B">
        <w:rPr>
          <w:rFonts w:ascii="Nunito Light" w:hAnsi="Nunito Light"/>
          <w:lang w:val="nl-NL"/>
        </w:rPr>
        <w:t>inzicht in de eisen die kwaliteit, doelmatigheid en continuïteit aan dergelijke stichtingen stellen</w:t>
      </w:r>
    </w:p>
    <w:p w14:paraId="1DD4BBA8" w14:textId="77777777" w:rsidR="00AD0712" w:rsidRPr="00FE379B" w:rsidRDefault="00AD0712" w:rsidP="00AD0712">
      <w:pPr>
        <w:pStyle w:val="Lijstalinea"/>
        <w:numPr>
          <w:ilvl w:val="0"/>
          <w:numId w:val="8"/>
        </w:numPr>
        <w:spacing w:after="200" w:line="276" w:lineRule="auto"/>
        <w:rPr>
          <w:rFonts w:ascii="Nunito Light" w:hAnsi="Nunito Light"/>
          <w:lang w:val="nl-NL"/>
        </w:rPr>
      </w:pPr>
      <w:r w:rsidRPr="00FE379B">
        <w:rPr>
          <w:rFonts w:ascii="Nunito Light" w:hAnsi="Nunito Light"/>
          <w:lang w:val="nl-NL"/>
        </w:rPr>
        <w:t>het vermogen om advies en toezicht in teamverband uit te kunnen oefenen</w:t>
      </w:r>
    </w:p>
    <w:p w14:paraId="052FE31B" w14:textId="77777777" w:rsidR="00AD0712" w:rsidRPr="00FE379B" w:rsidRDefault="00AD0712" w:rsidP="00AD0712">
      <w:pPr>
        <w:pStyle w:val="Lijstalinea"/>
        <w:numPr>
          <w:ilvl w:val="0"/>
          <w:numId w:val="8"/>
        </w:numPr>
        <w:spacing w:after="200" w:line="276" w:lineRule="auto"/>
        <w:rPr>
          <w:rFonts w:ascii="Nunito Light" w:hAnsi="Nunito Light"/>
          <w:lang w:val="nl-NL"/>
        </w:rPr>
      </w:pPr>
      <w:r w:rsidRPr="00FE379B">
        <w:rPr>
          <w:rFonts w:ascii="Nunito Light" w:hAnsi="Nunito Light"/>
          <w:lang w:val="nl-NL"/>
        </w:rPr>
        <w:t>de beschikking over een voor de stichtingen functioneel  en stevig netwerk en de mogelijkheid en intentie de directer/bestuurder hiertoe toegang te verlenen</w:t>
      </w:r>
    </w:p>
    <w:p w14:paraId="3EDA5831" w14:textId="0D11EC3E" w:rsidR="00A978C4" w:rsidRDefault="00AD0712" w:rsidP="00AD0712">
      <w:pPr>
        <w:pStyle w:val="Lijstalinea"/>
        <w:numPr>
          <w:ilvl w:val="0"/>
          <w:numId w:val="8"/>
        </w:numPr>
        <w:spacing w:after="200" w:line="276" w:lineRule="auto"/>
        <w:rPr>
          <w:rFonts w:ascii="Nunito Light" w:hAnsi="Nunito Light"/>
          <w:lang w:val="nl-NL"/>
        </w:rPr>
      </w:pPr>
      <w:r w:rsidRPr="00FE379B">
        <w:rPr>
          <w:rFonts w:ascii="Nunito Light" w:hAnsi="Nunito Light"/>
          <w:lang w:val="nl-NL"/>
        </w:rPr>
        <w:t>onafhankelijkheid, geen onverenigbare belangen, posities of relaties; gekoppeld aan integriteit, sterk normbesef en zorgvuldigheid</w:t>
      </w:r>
      <w:r w:rsidR="00A978C4">
        <w:rPr>
          <w:rFonts w:ascii="Nunito Light" w:hAnsi="Nunito Light"/>
          <w:lang w:val="nl-NL"/>
        </w:rPr>
        <w:t xml:space="preserve"> </w:t>
      </w:r>
    </w:p>
    <w:p w14:paraId="19284516" w14:textId="4703EF92" w:rsidR="00AD0712" w:rsidRDefault="00A978C4" w:rsidP="00AD0712">
      <w:pPr>
        <w:pStyle w:val="Lijstalinea"/>
        <w:numPr>
          <w:ilvl w:val="0"/>
          <w:numId w:val="8"/>
        </w:numPr>
        <w:spacing w:after="200" w:line="276" w:lineRule="auto"/>
        <w:rPr>
          <w:rFonts w:ascii="Nunito Light" w:hAnsi="Nunito Light"/>
          <w:lang w:val="nl-NL"/>
        </w:rPr>
      </w:pPr>
      <w:r>
        <w:rPr>
          <w:rFonts w:ascii="Nunito Light" w:hAnsi="Nunito Light"/>
          <w:lang w:val="nl-NL"/>
        </w:rPr>
        <w:t>uitstekende communicatieve vaardigheden</w:t>
      </w:r>
    </w:p>
    <w:p w14:paraId="4744C299" w14:textId="77777777" w:rsidR="00AD0712" w:rsidRPr="00FE379B" w:rsidRDefault="00AD0712" w:rsidP="00AD0712">
      <w:pPr>
        <w:pStyle w:val="Lijstalinea"/>
        <w:numPr>
          <w:ilvl w:val="0"/>
          <w:numId w:val="8"/>
        </w:numPr>
        <w:spacing w:after="200" w:line="276" w:lineRule="auto"/>
        <w:rPr>
          <w:rFonts w:ascii="Nunito Light" w:hAnsi="Nunito Light"/>
          <w:lang w:val="nl-NL"/>
        </w:rPr>
      </w:pPr>
      <w:r w:rsidRPr="00FE379B">
        <w:rPr>
          <w:rFonts w:ascii="Nunito Light" w:hAnsi="Nunito Light"/>
          <w:lang w:val="nl-NL"/>
        </w:rPr>
        <w:t>maatschappelijk verantwoordelijkheidsgevoel en hedendaagse opvattingen over governance</w:t>
      </w:r>
    </w:p>
    <w:p w14:paraId="33EA331C" w14:textId="77777777" w:rsidR="00AD0712" w:rsidRPr="00FE379B" w:rsidRDefault="00AD0712" w:rsidP="00AD0712">
      <w:pPr>
        <w:pStyle w:val="Lijstalinea"/>
        <w:numPr>
          <w:ilvl w:val="0"/>
          <w:numId w:val="8"/>
        </w:numPr>
        <w:spacing w:after="200" w:line="276" w:lineRule="auto"/>
        <w:rPr>
          <w:rFonts w:ascii="Nunito Light" w:hAnsi="Nunito Light"/>
          <w:lang w:val="nl-NL"/>
        </w:rPr>
      </w:pPr>
      <w:r w:rsidRPr="00FE379B">
        <w:rPr>
          <w:rFonts w:ascii="Nunito Light" w:hAnsi="Nunito Light"/>
          <w:lang w:val="nl-NL"/>
        </w:rPr>
        <w:t>voldoende beschikbaarheid en de bereidheid kennis op peil  te houden</w:t>
      </w:r>
    </w:p>
    <w:p w14:paraId="3AB7969C" w14:textId="46F74983" w:rsidR="007A07E6" w:rsidRDefault="007A07E6" w:rsidP="00AD0712">
      <w:pPr>
        <w:rPr>
          <w:rFonts w:ascii="Nunito Light" w:hAnsi="Nunito Light"/>
          <w:b/>
          <w:lang w:val="nl-NL"/>
        </w:rPr>
      </w:pPr>
      <w:r>
        <w:rPr>
          <w:rFonts w:ascii="Nunito Light" w:hAnsi="Nunito Light"/>
          <w:b/>
          <w:lang w:val="nl-NL"/>
        </w:rPr>
        <w:t xml:space="preserve">Aanvullend profiel voor RvT-lid met </w:t>
      </w:r>
      <w:r w:rsidR="00B5382A">
        <w:rPr>
          <w:rFonts w:ascii="Nunito Light" w:hAnsi="Nunito Light"/>
          <w:b/>
          <w:lang w:val="nl-NL"/>
        </w:rPr>
        <w:t xml:space="preserve">als aandachtsgebied </w:t>
      </w:r>
      <w:r w:rsidR="00560103">
        <w:rPr>
          <w:rFonts w:ascii="Nunito Light" w:hAnsi="Nunito Light"/>
          <w:b/>
          <w:lang w:val="nl-NL"/>
        </w:rPr>
        <w:t>bedrijfsvoering</w:t>
      </w:r>
    </w:p>
    <w:p w14:paraId="3019A58E" w14:textId="77777777" w:rsidR="007A07E6" w:rsidRPr="00D22577" w:rsidRDefault="007A07E6" w:rsidP="32BA3754">
      <w:pPr>
        <w:pStyle w:val="Geenafstand"/>
        <w:numPr>
          <w:ilvl w:val="0"/>
          <w:numId w:val="9"/>
        </w:numPr>
        <w:rPr>
          <w:rFonts w:ascii="Nunito Light" w:eastAsia="Times New Roman" w:hAnsi="Nunito Light" w:cs="Arial"/>
          <w:b/>
          <w:bCs/>
          <w:color w:val="000000"/>
          <w:sz w:val="20"/>
          <w:szCs w:val="20"/>
          <w:lang w:eastAsia="zh-TW"/>
        </w:rPr>
      </w:pPr>
      <w:r w:rsidRPr="00D22577">
        <w:rPr>
          <w:rFonts w:ascii="Nunito Light" w:eastAsia="Times New Roman" w:hAnsi="Nunito Light" w:cs="Arial"/>
          <w:color w:val="000000" w:themeColor="text1"/>
          <w:sz w:val="20"/>
          <w:szCs w:val="20"/>
          <w:lang w:eastAsia="zh-TW"/>
        </w:rPr>
        <w:t>breed algemeen inzicht in de samenhang tussen strategische, economische en financiële ontwikkelingen, teneinde activiteiten te beoordelen en te stimuleren die bijdragen aan de verdere ontwikkeling en financiële stabiliteit van de MLDS;</w:t>
      </w:r>
    </w:p>
    <w:p w14:paraId="67E73421" w14:textId="6C8BB691" w:rsidR="0072378A" w:rsidRPr="0072378A" w:rsidRDefault="0072378A" w:rsidP="0072378A">
      <w:pPr>
        <w:pStyle w:val="Lijstalinea"/>
        <w:numPr>
          <w:ilvl w:val="0"/>
          <w:numId w:val="9"/>
        </w:numPr>
        <w:rPr>
          <w:rFonts w:ascii="Nunito Light" w:eastAsia="Times New Roman" w:hAnsi="Nunito Light" w:cs="Arial"/>
          <w:color w:val="000000"/>
          <w:szCs w:val="22"/>
          <w:lang w:val="nl-NL" w:eastAsia="zh-TW"/>
        </w:rPr>
      </w:pPr>
      <w:r w:rsidRPr="0072378A">
        <w:rPr>
          <w:rFonts w:ascii="Nunito Light" w:eastAsia="Times New Roman" w:hAnsi="Nunito Light" w:cs="Arial"/>
          <w:color w:val="000000"/>
          <w:szCs w:val="22"/>
          <w:lang w:val="nl-NL" w:eastAsia="zh-TW"/>
        </w:rPr>
        <w:t xml:space="preserve">academisch werk en denkniveau en aantoonbare, brede kennis en ervaring in bedrijfsvoering. Daarbij wordt in het bijzonder gedacht aan financiële sturing, planning en control, en bedrijfsprocessen. </w:t>
      </w:r>
    </w:p>
    <w:p w14:paraId="54657C64" w14:textId="34639424" w:rsidR="007A07E6" w:rsidRPr="00D22577" w:rsidRDefault="007A07E6" w:rsidP="32BA3754">
      <w:pPr>
        <w:pStyle w:val="Geenafstand"/>
        <w:numPr>
          <w:ilvl w:val="0"/>
          <w:numId w:val="9"/>
        </w:numPr>
        <w:rPr>
          <w:rFonts w:ascii="Nunito Light" w:eastAsia="Times New Roman" w:hAnsi="Nunito Light" w:cs="Arial"/>
          <w:color w:val="000000"/>
          <w:sz w:val="20"/>
          <w:szCs w:val="20"/>
          <w:lang w:eastAsia="zh-TW"/>
        </w:rPr>
      </w:pPr>
      <w:r w:rsidRPr="00D22577">
        <w:rPr>
          <w:rFonts w:ascii="Nunito Light" w:eastAsia="Times New Roman" w:hAnsi="Nunito Light" w:cs="Arial"/>
          <w:color w:val="000000" w:themeColor="text1"/>
          <w:sz w:val="20"/>
          <w:szCs w:val="20"/>
          <w:lang w:eastAsia="zh-TW"/>
        </w:rPr>
        <w:t xml:space="preserve">kennis van </w:t>
      </w:r>
      <w:r w:rsidR="0072007C" w:rsidRPr="00D22577">
        <w:rPr>
          <w:rFonts w:ascii="Nunito Light" w:eastAsia="Times New Roman" w:hAnsi="Nunito Light" w:cs="Arial"/>
          <w:color w:val="000000" w:themeColor="text1"/>
          <w:sz w:val="20"/>
          <w:szCs w:val="20"/>
          <w:lang w:eastAsia="zh-TW"/>
        </w:rPr>
        <w:t xml:space="preserve">filantropie </w:t>
      </w:r>
      <w:r w:rsidR="00D8581B" w:rsidRPr="00D22577">
        <w:rPr>
          <w:rFonts w:ascii="Nunito Light" w:eastAsia="Times New Roman" w:hAnsi="Nunito Light" w:cs="Arial"/>
          <w:color w:val="000000" w:themeColor="text1"/>
          <w:sz w:val="20"/>
          <w:szCs w:val="20"/>
          <w:lang w:eastAsia="zh-TW"/>
        </w:rPr>
        <w:t>en kennis van nalatenschappen zijn een pré</w:t>
      </w:r>
      <w:r w:rsidRPr="00D22577">
        <w:rPr>
          <w:rFonts w:ascii="Nunito Light" w:eastAsia="Times New Roman" w:hAnsi="Nunito Light" w:cs="Arial"/>
          <w:color w:val="000000" w:themeColor="text1"/>
          <w:sz w:val="20"/>
          <w:szCs w:val="20"/>
          <w:lang w:eastAsia="zh-TW"/>
        </w:rPr>
        <w:t xml:space="preserve">. </w:t>
      </w:r>
    </w:p>
    <w:p w14:paraId="5461EADC" w14:textId="77777777" w:rsidR="00721B00" w:rsidRDefault="00721B00" w:rsidP="00721B00">
      <w:pPr>
        <w:pStyle w:val="Geenafstand"/>
        <w:ind w:left="360"/>
        <w:rPr>
          <w:rFonts w:ascii="Nunito Light" w:eastAsia="Times New Roman" w:hAnsi="Nunito Light" w:cs="Arial"/>
          <w:color w:val="000000"/>
          <w:sz w:val="20"/>
          <w:lang w:eastAsia="zh-TW"/>
        </w:rPr>
      </w:pPr>
    </w:p>
    <w:p w14:paraId="4B7BCE4A" w14:textId="76EF8CD3" w:rsidR="007A07E6" w:rsidRPr="00D22577" w:rsidRDefault="00721B00" w:rsidP="32BA3754">
      <w:pPr>
        <w:pStyle w:val="Geenafstand"/>
        <w:ind w:left="360"/>
        <w:rPr>
          <w:rFonts w:ascii="Nunito Light" w:eastAsia="Times New Roman" w:hAnsi="Nunito Light" w:cs="Arial"/>
          <w:color w:val="000000"/>
          <w:sz w:val="20"/>
          <w:szCs w:val="20"/>
          <w:lang w:eastAsia="zh-TW"/>
        </w:rPr>
      </w:pPr>
      <w:r w:rsidRPr="00D22577">
        <w:rPr>
          <w:rFonts w:ascii="Nunito Light" w:eastAsia="Times New Roman" w:hAnsi="Nunito Light" w:cs="Arial"/>
          <w:color w:val="000000" w:themeColor="text1"/>
          <w:sz w:val="20"/>
          <w:szCs w:val="20"/>
          <w:lang w:eastAsia="zh-TW"/>
        </w:rPr>
        <w:t xml:space="preserve">De kandidaat met dit profiel </w:t>
      </w:r>
      <w:r w:rsidR="005004B1" w:rsidRPr="00D22577">
        <w:rPr>
          <w:rFonts w:ascii="Nunito Light" w:eastAsia="Times New Roman" w:hAnsi="Nunito Light" w:cs="Arial"/>
          <w:color w:val="000000" w:themeColor="text1"/>
          <w:sz w:val="20"/>
          <w:szCs w:val="20"/>
          <w:lang w:eastAsia="zh-TW"/>
        </w:rPr>
        <w:t xml:space="preserve">wordt tevens lid </w:t>
      </w:r>
      <w:r w:rsidRPr="00D22577">
        <w:rPr>
          <w:rFonts w:ascii="Nunito Light" w:eastAsia="Times New Roman" w:hAnsi="Nunito Light" w:cs="Arial"/>
          <w:color w:val="000000" w:themeColor="text1"/>
          <w:sz w:val="20"/>
          <w:szCs w:val="20"/>
          <w:lang w:eastAsia="zh-TW"/>
        </w:rPr>
        <w:t xml:space="preserve">van de </w:t>
      </w:r>
      <w:r w:rsidR="007A07E6" w:rsidRPr="00D22577">
        <w:rPr>
          <w:rFonts w:ascii="Nunito Light" w:eastAsia="Times New Roman" w:hAnsi="Nunito Light" w:cs="Arial"/>
          <w:color w:val="000000" w:themeColor="text1"/>
          <w:sz w:val="20"/>
          <w:szCs w:val="20"/>
          <w:lang w:eastAsia="zh-TW"/>
        </w:rPr>
        <w:t>auditcommissie</w:t>
      </w:r>
    </w:p>
    <w:p w14:paraId="3DDC2721" w14:textId="77777777" w:rsidR="00AD0712" w:rsidRPr="00B5382A" w:rsidRDefault="00AD0712" w:rsidP="00B5382A">
      <w:pPr>
        <w:rPr>
          <w:rFonts w:ascii="Nunito Light" w:hAnsi="Nunito Light"/>
          <w:b/>
          <w:lang w:val="nl-NL"/>
        </w:rPr>
      </w:pPr>
    </w:p>
    <w:p w14:paraId="41D60178" w14:textId="77777777" w:rsidR="00333EE6" w:rsidRPr="00F34E94" w:rsidRDefault="00333EE6" w:rsidP="00B5382A">
      <w:pPr>
        <w:rPr>
          <w:rFonts w:ascii="Nunito Light" w:hAnsi="Nunito Light"/>
          <w:lang w:val="nl-NL"/>
        </w:rPr>
      </w:pPr>
    </w:p>
    <w:sectPr w:rsidR="00333EE6" w:rsidRPr="00F34E94">
      <w:headerReference w:type="even" r:id="rId11"/>
      <w:headerReference w:type="default" r:id="rId12"/>
      <w:footerReference w:type="even" r:id="rId13"/>
      <w:footerReference w:type="default" r:id="rId14"/>
      <w:headerReference w:type="first" r:id="rId15"/>
      <w:footerReference w:type="first" r:id="rId16"/>
      <w:pgSz w:w="11906" w:h="16838"/>
      <w:pgMar w:top="2268" w:right="1418" w:bottom="1247" w:left="1418"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E6A37" w14:textId="77777777" w:rsidR="00F174CB" w:rsidRDefault="00F174CB">
      <w:pPr>
        <w:spacing w:line="240" w:lineRule="auto"/>
      </w:pPr>
      <w:r>
        <w:separator/>
      </w:r>
    </w:p>
  </w:endnote>
  <w:endnote w:type="continuationSeparator" w:id="0">
    <w:p w14:paraId="71311D34" w14:textId="77777777" w:rsidR="00F174CB" w:rsidRDefault="00F174CB">
      <w:pPr>
        <w:spacing w:line="240" w:lineRule="auto"/>
      </w:pPr>
      <w:r>
        <w:continuationSeparator/>
      </w:r>
    </w:p>
  </w:endnote>
  <w:endnote w:type="continuationNotice" w:id="1">
    <w:p w14:paraId="4C73F192" w14:textId="77777777" w:rsidR="00F174CB" w:rsidRDefault="00F174C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Hewitt">
    <w:altName w:val="Cooper Black"/>
    <w:panose1 w:val="00000000000000000000"/>
    <w:charset w:val="00"/>
    <w:family w:val="modern"/>
    <w:notTrueType/>
    <w:pitch w:val="variable"/>
    <w:sig w:usb0="A000002F" w:usb1="500160FB" w:usb2="0000001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ExtraBold">
    <w:panose1 w:val="00000900000000000000"/>
    <w:charset w:val="00"/>
    <w:family w:val="auto"/>
    <w:pitch w:val="variable"/>
    <w:sig w:usb0="20000007" w:usb1="00000001" w:usb2="00000000" w:usb3="00000000" w:csb0="00000193" w:csb1="00000000"/>
  </w:font>
  <w:font w:name="Nunito Light">
    <w:panose1 w:val="000004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FF658" w14:textId="77777777" w:rsidR="00D6267B" w:rsidRDefault="00D626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4CDC4" w14:textId="77777777" w:rsidR="00D6267B" w:rsidRPr="009B3A02" w:rsidRDefault="00AD0712">
    <w:pPr>
      <w:pStyle w:val="Voettekst"/>
      <w:jc w:val="right"/>
      <w:rPr>
        <w:lang w:val="nl-NL"/>
      </w:rPr>
    </w:pPr>
    <w:r>
      <w:fldChar w:fldCharType="begin"/>
    </w:r>
    <w:r w:rsidRPr="009B3A02">
      <w:rPr>
        <w:lang w:val="nl-NL"/>
      </w:rPr>
      <w:instrText>PAGE   \* MERGEFORMAT</w:instrText>
    </w:r>
    <w:r>
      <w:fldChar w:fldCharType="separate"/>
    </w:r>
    <w:r w:rsidRPr="009B3A02">
      <w:rPr>
        <w:lang w:val="nl-NL"/>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C0841" w14:textId="77777777" w:rsidR="00D6267B" w:rsidRDefault="00D626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6066B" w14:textId="77777777" w:rsidR="00F174CB" w:rsidRDefault="00F174CB">
      <w:pPr>
        <w:spacing w:line="240" w:lineRule="auto"/>
      </w:pPr>
      <w:r>
        <w:separator/>
      </w:r>
    </w:p>
  </w:footnote>
  <w:footnote w:type="continuationSeparator" w:id="0">
    <w:p w14:paraId="034F4734" w14:textId="77777777" w:rsidR="00F174CB" w:rsidRDefault="00F174CB">
      <w:pPr>
        <w:spacing w:line="240" w:lineRule="auto"/>
      </w:pPr>
      <w:r>
        <w:continuationSeparator/>
      </w:r>
    </w:p>
  </w:footnote>
  <w:footnote w:type="continuationNotice" w:id="1">
    <w:p w14:paraId="1571B242" w14:textId="77777777" w:rsidR="00F174CB" w:rsidRDefault="00F174C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5C34A" w14:textId="77777777" w:rsidR="00D6267B" w:rsidRDefault="00D6267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1CB6B" w14:textId="77777777" w:rsidR="00D6267B" w:rsidRDefault="00D6267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B27FD" w14:textId="77777777" w:rsidR="00D6267B" w:rsidRDefault="00D6267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D55E5"/>
    <w:multiLevelType w:val="multilevel"/>
    <w:tmpl w:val="F4B6B1DA"/>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389F7346"/>
    <w:multiLevelType w:val="hybridMultilevel"/>
    <w:tmpl w:val="21BC84C4"/>
    <w:lvl w:ilvl="0" w:tplc="D39A798E">
      <w:start w:val="1"/>
      <w:numFmt w:val="bullet"/>
      <w:lvlText w:val=""/>
      <w:lvlJc w:val="left"/>
      <w:pPr>
        <w:ind w:left="720" w:hanging="360"/>
      </w:pPr>
      <w:rPr>
        <w:rFonts w:ascii="Symbol" w:hAnsi="Symbol" w:hint="default"/>
      </w:rPr>
    </w:lvl>
    <w:lvl w:ilvl="1" w:tplc="CB2E17A4" w:tentative="1">
      <w:start w:val="1"/>
      <w:numFmt w:val="bullet"/>
      <w:lvlText w:val="o"/>
      <w:lvlJc w:val="left"/>
      <w:pPr>
        <w:ind w:left="1440" w:hanging="360"/>
      </w:pPr>
      <w:rPr>
        <w:rFonts w:ascii="Courier New" w:hAnsi="Courier New" w:cs="Courier New" w:hint="default"/>
      </w:rPr>
    </w:lvl>
    <w:lvl w:ilvl="2" w:tplc="713EBCB0" w:tentative="1">
      <w:start w:val="1"/>
      <w:numFmt w:val="bullet"/>
      <w:lvlText w:val=""/>
      <w:lvlJc w:val="left"/>
      <w:pPr>
        <w:ind w:left="2160" w:hanging="360"/>
      </w:pPr>
      <w:rPr>
        <w:rFonts w:ascii="Wingdings" w:hAnsi="Wingdings" w:hint="default"/>
      </w:rPr>
    </w:lvl>
    <w:lvl w:ilvl="3" w:tplc="62889744" w:tentative="1">
      <w:start w:val="1"/>
      <w:numFmt w:val="bullet"/>
      <w:lvlText w:val=""/>
      <w:lvlJc w:val="left"/>
      <w:pPr>
        <w:ind w:left="2880" w:hanging="360"/>
      </w:pPr>
      <w:rPr>
        <w:rFonts w:ascii="Symbol" w:hAnsi="Symbol" w:hint="default"/>
      </w:rPr>
    </w:lvl>
    <w:lvl w:ilvl="4" w:tplc="B528766E" w:tentative="1">
      <w:start w:val="1"/>
      <w:numFmt w:val="bullet"/>
      <w:lvlText w:val="o"/>
      <w:lvlJc w:val="left"/>
      <w:pPr>
        <w:ind w:left="3600" w:hanging="360"/>
      </w:pPr>
      <w:rPr>
        <w:rFonts w:ascii="Courier New" w:hAnsi="Courier New" w:cs="Courier New" w:hint="default"/>
      </w:rPr>
    </w:lvl>
    <w:lvl w:ilvl="5" w:tplc="CB1A2940" w:tentative="1">
      <w:start w:val="1"/>
      <w:numFmt w:val="bullet"/>
      <w:lvlText w:val=""/>
      <w:lvlJc w:val="left"/>
      <w:pPr>
        <w:ind w:left="4320" w:hanging="360"/>
      </w:pPr>
      <w:rPr>
        <w:rFonts w:ascii="Wingdings" w:hAnsi="Wingdings" w:hint="default"/>
      </w:rPr>
    </w:lvl>
    <w:lvl w:ilvl="6" w:tplc="E1F872B8" w:tentative="1">
      <w:start w:val="1"/>
      <w:numFmt w:val="bullet"/>
      <w:lvlText w:val=""/>
      <w:lvlJc w:val="left"/>
      <w:pPr>
        <w:ind w:left="5040" w:hanging="360"/>
      </w:pPr>
      <w:rPr>
        <w:rFonts w:ascii="Symbol" w:hAnsi="Symbol" w:hint="default"/>
      </w:rPr>
    </w:lvl>
    <w:lvl w:ilvl="7" w:tplc="62B2CEB6" w:tentative="1">
      <w:start w:val="1"/>
      <w:numFmt w:val="bullet"/>
      <w:lvlText w:val="o"/>
      <w:lvlJc w:val="left"/>
      <w:pPr>
        <w:ind w:left="5760" w:hanging="360"/>
      </w:pPr>
      <w:rPr>
        <w:rFonts w:ascii="Courier New" w:hAnsi="Courier New" w:cs="Courier New" w:hint="default"/>
      </w:rPr>
    </w:lvl>
    <w:lvl w:ilvl="8" w:tplc="9DDC8936" w:tentative="1">
      <w:start w:val="1"/>
      <w:numFmt w:val="bullet"/>
      <w:lvlText w:val=""/>
      <w:lvlJc w:val="left"/>
      <w:pPr>
        <w:ind w:left="6480" w:hanging="360"/>
      </w:pPr>
      <w:rPr>
        <w:rFonts w:ascii="Wingdings" w:hAnsi="Wingdings" w:hint="default"/>
      </w:rPr>
    </w:lvl>
  </w:abstractNum>
  <w:abstractNum w:abstractNumId="2" w15:restartNumberingAfterBreak="0">
    <w:nsid w:val="3ED70D33"/>
    <w:multiLevelType w:val="hybridMultilevel"/>
    <w:tmpl w:val="2690A9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31255A1"/>
    <w:multiLevelType w:val="hybridMultilevel"/>
    <w:tmpl w:val="9078E1B6"/>
    <w:lvl w:ilvl="0" w:tplc="6B947E30">
      <w:start w:val="1"/>
      <w:numFmt w:val="bullet"/>
      <w:lvlText w:val=""/>
      <w:lvlJc w:val="left"/>
      <w:pPr>
        <w:ind w:left="720" w:hanging="360"/>
      </w:pPr>
      <w:rPr>
        <w:rFonts w:ascii="Symbol" w:hAnsi="Symbol" w:hint="default"/>
      </w:rPr>
    </w:lvl>
    <w:lvl w:ilvl="1" w:tplc="5B60CC5C" w:tentative="1">
      <w:start w:val="1"/>
      <w:numFmt w:val="bullet"/>
      <w:lvlText w:val="o"/>
      <w:lvlJc w:val="left"/>
      <w:pPr>
        <w:ind w:left="1440" w:hanging="360"/>
      </w:pPr>
      <w:rPr>
        <w:rFonts w:ascii="Courier New" w:hAnsi="Courier New" w:cs="Courier New" w:hint="default"/>
      </w:rPr>
    </w:lvl>
    <w:lvl w:ilvl="2" w:tplc="5F04B32A" w:tentative="1">
      <w:start w:val="1"/>
      <w:numFmt w:val="bullet"/>
      <w:lvlText w:val=""/>
      <w:lvlJc w:val="left"/>
      <w:pPr>
        <w:ind w:left="2160" w:hanging="360"/>
      </w:pPr>
      <w:rPr>
        <w:rFonts w:ascii="Wingdings" w:hAnsi="Wingdings" w:hint="default"/>
      </w:rPr>
    </w:lvl>
    <w:lvl w:ilvl="3" w:tplc="C6F421CE" w:tentative="1">
      <w:start w:val="1"/>
      <w:numFmt w:val="bullet"/>
      <w:lvlText w:val=""/>
      <w:lvlJc w:val="left"/>
      <w:pPr>
        <w:ind w:left="2880" w:hanging="360"/>
      </w:pPr>
      <w:rPr>
        <w:rFonts w:ascii="Symbol" w:hAnsi="Symbol" w:hint="default"/>
      </w:rPr>
    </w:lvl>
    <w:lvl w:ilvl="4" w:tplc="3724BD04" w:tentative="1">
      <w:start w:val="1"/>
      <w:numFmt w:val="bullet"/>
      <w:lvlText w:val="o"/>
      <w:lvlJc w:val="left"/>
      <w:pPr>
        <w:ind w:left="3600" w:hanging="360"/>
      </w:pPr>
      <w:rPr>
        <w:rFonts w:ascii="Courier New" w:hAnsi="Courier New" w:cs="Courier New" w:hint="default"/>
      </w:rPr>
    </w:lvl>
    <w:lvl w:ilvl="5" w:tplc="DC3CABBA" w:tentative="1">
      <w:start w:val="1"/>
      <w:numFmt w:val="bullet"/>
      <w:lvlText w:val=""/>
      <w:lvlJc w:val="left"/>
      <w:pPr>
        <w:ind w:left="4320" w:hanging="360"/>
      </w:pPr>
      <w:rPr>
        <w:rFonts w:ascii="Wingdings" w:hAnsi="Wingdings" w:hint="default"/>
      </w:rPr>
    </w:lvl>
    <w:lvl w:ilvl="6" w:tplc="80DABA52" w:tentative="1">
      <w:start w:val="1"/>
      <w:numFmt w:val="bullet"/>
      <w:lvlText w:val=""/>
      <w:lvlJc w:val="left"/>
      <w:pPr>
        <w:ind w:left="5040" w:hanging="360"/>
      </w:pPr>
      <w:rPr>
        <w:rFonts w:ascii="Symbol" w:hAnsi="Symbol" w:hint="default"/>
      </w:rPr>
    </w:lvl>
    <w:lvl w:ilvl="7" w:tplc="7F94D7B2" w:tentative="1">
      <w:start w:val="1"/>
      <w:numFmt w:val="bullet"/>
      <w:lvlText w:val="o"/>
      <w:lvlJc w:val="left"/>
      <w:pPr>
        <w:ind w:left="5760" w:hanging="360"/>
      </w:pPr>
      <w:rPr>
        <w:rFonts w:ascii="Courier New" w:hAnsi="Courier New" w:cs="Courier New" w:hint="default"/>
      </w:rPr>
    </w:lvl>
    <w:lvl w:ilvl="8" w:tplc="763A1BE4" w:tentative="1">
      <w:start w:val="1"/>
      <w:numFmt w:val="bullet"/>
      <w:lvlText w:val=""/>
      <w:lvlJc w:val="left"/>
      <w:pPr>
        <w:ind w:left="6480" w:hanging="360"/>
      </w:pPr>
      <w:rPr>
        <w:rFonts w:ascii="Wingdings" w:hAnsi="Wingdings" w:hint="default"/>
      </w:rPr>
    </w:lvl>
  </w:abstractNum>
  <w:abstractNum w:abstractNumId="4" w15:restartNumberingAfterBreak="0">
    <w:nsid w:val="45010696"/>
    <w:multiLevelType w:val="hybridMultilevel"/>
    <w:tmpl w:val="99AE4220"/>
    <w:lvl w:ilvl="0" w:tplc="44E67AD4">
      <w:start w:val="1"/>
      <w:numFmt w:val="bullet"/>
      <w:lvlText w:val=""/>
      <w:lvlJc w:val="left"/>
      <w:pPr>
        <w:ind w:left="720" w:hanging="360"/>
      </w:pPr>
      <w:rPr>
        <w:rFonts w:ascii="Symbol" w:hAnsi="Symbol" w:hint="default"/>
      </w:rPr>
    </w:lvl>
    <w:lvl w:ilvl="1" w:tplc="B5AC38A0" w:tentative="1">
      <w:start w:val="1"/>
      <w:numFmt w:val="bullet"/>
      <w:lvlText w:val="o"/>
      <w:lvlJc w:val="left"/>
      <w:pPr>
        <w:ind w:left="1440" w:hanging="360"/>
      </w:pPr>
      <w:rPr>
        <w:rFonts w:ascii="Courier New" w:hAnsi="Courier New" w:cs="Courier New" w:hint="default"/>
      </w:rPr>
    </w:lvl>
    <w:lvl w:ilvl="2" w:tplc="D2FE01F8" w:tentative="1">
      <w:start w:val="1"/>
      <w:numFmt w:val="bullet"/>
      <w:lvlText w:val=""/>
      <w:lvlJc w:val="left"/>
      <w:pPr>
        <w:ind w:left="2160" w:hanging="360"/>
      </w:pPr>
      <w:rPr>
        <w:rFonts w:ascii="Wingdings" w:hAnsi="Wingdings" w:hint="default"/>
      </w:rPr>
    </w:lvl>
    <w:lvl w:ilvl="3" w:tplc="C9428824" w:tentative="1">
      <w:start w:val="1"/>
      <w:numFmt w:val="bullet"/>
      <w:lvlText w:val=""/>
      <w:lvlJc w:val="left"/>
      <w:pPr>
        <w:ind w:left="2880" w:hanging="360"/>
      </w:pPr>
      <w:rPr>
        <w:rFonts w:ascii="Symbol" w:hAnsi="Symbol" w:hint="default"/>
      </w:rPr>
    </w:lvl>
    <w:lvl w:ilvl="4" w:tplc="4B1CD5A4" w:tentative="1">
      <w:start w:val="1"/>
      <w:numFmt w:val="bullet"/>
      <w:lvlText w:val="o"/>
      <w:lvlJc w:val="left"/>
      <w:pPr>
        <w:ind w:left="3600" w:hanging="360"/>
      </w:pPr>
      <w:rPr>
        <w:rFonts w:ascii="Courier New" w:hAnsi="Courier New" w:cs="Courier New" w:hint="default"/>
      </w:rPr>
    </w:lvl>
    <w:lvl w:ilvl="5" w:tplc="A3F448BC" w:tentative="1">
      <w:start w:val="1"/>
      <w:numFmt w:val="bullet"/>
      <w:lvlText w:val=""/>
      <w:lvlJc w:val="left"/>
      <w:pPr>
        <w:ind w:left="4320" w:hanging="360"/>
      </w:pPr>
      <w:rPr>
        <w:rFonts w:ascii="Wingdings" w:hAnsi="Wingdings" w:hint="default"/>
      </w:rPr>
    </w:lvl>
    <w:lvl w:ilvl="6" w:tplc="A17A3614" w:tentative="1">
      <w:start w:val="1"/>
      <w:numFmt w:val="bullet"/>
      <w:lvlText w:val=""/>
      <w:lvlJc w:val="left"/>
      <w:pPr>
        <w:ind w:left="5040" w:hanging="360"/>
      </w:pPr>
      <w:rPr>
        <w:rFonts w:ascii="Symbol" w:hAnsi="Symbol" w:hint="default"/>
      </w:rPr>
    </w:lvl>
    <w:lvl w:ilvl="7" w:tplc="12E66A5A" w:tentative="1">
      <w:start w:val="1"/>
      <w:numFmt w:val="bullet"/>
      <w:lvlText w:val="o"/>
      <w:lvlJc w:val="left"/>
      <w:pPr>
        <w:ind w:left="5760" w:hanging="360"/>
      </w:pPr>
      <w:rPr>
        <w:rFonts w:ascii="Courier New" w:hAnsi="Courier New" w:cs="Courier New" w:hint="default"/>
      </w:rPr>
    </w:lvl>
    <w:lvl w:ilvl="8" w:tplc="5F42D0C8" w:tentative="1">
      <w:start w:val="1"/>
      <w:numFmt w:val="bullet"/>
      <w:lvlText w:val=""/>
      <w:lvlJc w:val="left"/>
      <w:pPr>
        <w:ind w:left="6480" w:hanging="360"/>
      </w:pPr>
      <w:rPr>
        <w:rFonts w:ascii="Wingdings" w:hAnsi="Wingdings" w:hint="default"/>
      </w:rPr>
    </w:lvl>
  </w:abstractNum>
  <w:abstractNum w:abstractNumId="5" w15:restartNumberingAfterBreak="0">
    <w:nsid w:val="45D545DD"/>
    <w:multiLevelType w:val="hybridMultilevel"/>
    <w:tmpl w:val="E0FA7F38"/>
    <w:lvl w:ilvl="0" w:tplc="A63238B4">
      <w:start w:val="1"/>
      <w:numFmt w:val="bullet"/>
      <w:lvlText w:val=""/>
      <w:lvlJc w:val="left"/>
      <w:pPr>
        <w:ind w:left="720" w:hanging="360"/>
      </w:pPr>
      <w:rPr>
        <w:rFonts w:ascii="Symbol" w:hAnsi="Symbol" w:hint="default"/>
      </w:rPr>
    </w:lvl>
    <w:lvl w:ilvl="1" w:tplc="C972CE9C" w:tentative="1">
      <w:start w:val="1"/>
      <w:numFmt w:val="bullet"/>
      <w:lvlText w:val="o"/>
      <w:lvlJc w:val="left"/>
      <w:pPr>
        <w:ind w:left="1440" w:hanging="360"/>
      </w:pPr>
      <w:rPr>
        <w:rFonts w:ascii="Courier New" w:hAnsi="Courier New" w:cs="Courier New" w:hint="default"/>
      </w:rPr>
    </w:lvl>
    <w:lvl w:ilvl="2" w:tplc="F6C23BBE" w:tentative="1">
      <w:start w:val="1"/>
      <w:numFmt w:val="bullet"/>
      <w:lvlText w:val=""/>
      <w:lvlJc w:val="left"/>
      <w:pPr>
        <w:ind w:left="2160" w:hanging="360"/>
      </w:pPr>
      <w:rPr>
        <w:rFonts w:ascii="Wingdings" w:hAnsi="Wingdings" w:hint="default"/>
      </w:rPr>
    </w:lvl>
    <w:lvl w:ilvl="3" w:tplc="39361BAC" w:tentative="1">
      <w:start w:val="1"/>
      <w:numFmt w:val="bullet"/>
      <w:lvlText w:val=""/>
      <w:lvlJc w:val="left"/>
      <w:pPr>
        <w:ind w:left="2880" w:hanging="360"/>
      </w:pPr>
      <w:rPr>
        <w:rFonts w:ascii="Symbol" w:hAnsi="Symbol" w:hint="default"/>
      </w:rPr>
    </w:lvl>
    <w:lvl w:ilvl="4" w:tplc="E0BC1D28" w:tentative="1">
      <w:start w:val="1"/>
      <w:numFmt w:val="bullet"/>
      <w:lvlText w:val="o"/>
      <w:lvlJc w:val="left"/>
      <w:pPr>
        <w:ind w:left="3600" w:hanging="360"/>
      </w:pPr>
      <w:rPr>
        <w:rFonts w:ascii="Courier New" w:hAnsi="Courier New" w:cs="Courier New" w:hint="default"/>
      </w:rPr>
    </w:lvl>
    <w:lvl w:ilvl="5" w:tplc="D4C8BF26" w:tentative="1">
      <w:start w:val="1"/>
      <w:numFmt w:val="bullet"/>
      <w:lvlText w:val=""/>
      <w:lvlJc w:val="left"/>
      <w:pPr>
        <w:ind w:left="4320" w:hanging="360"/>
      </w:pPr>
      <w:rPr>
        <w:rFonts w:ascii="Wingdings" w:hAnsi="Wingdings" w:hint="default"/>
      </w:rPr>
    </w:lvl>
    <w:lvl w:ilvl="6" w:tplc="8A9E5F28" w:tentative="1">
      <w:start w:val="1"/>
      <w:numFmt w:val="bullet"/>
      <w:lvlText w:val=""/>
      <w:lvlJc w:val="left"/>
      <w:pPr>
        <w:ind w:left="5040" w:hanging="360"/>
      </w:pPr>
      <w:rPr>
        <w:rFonts w:ascii="Symbol" w:hAnsi="Symbol" w:hint="default"/>
      </w:rPr>
    </w:lvl>
    <w:lvl w:ilvl="7" w:tplc="1F847148" w:tentative="1">
      <w:start w:val="1"/>
      <w:numFmt w:val="bullet"/>
      <w:lvlText w:val="o"/>
      <w:lvlJc w:val="left"/>
      <w:pPr>
        <w:ind w:left="5760" w:hanging="360"/>
      </w:pPr>
      <w:rPr>
        <w:rFonts w:ascii="Courier New" w:hAnsi="Courier New" w:cs="Courier New" w:hint="default"/>
      </w:rPr>
    </w:lvl>
    <w:lvl w:ilvl="8" w:tplc="57887F10" w:tentative="1">
      <w:start w:val="1"/>
      <w:numFmt w:val="bullet"/>
      <w:lvlText w:val=""/>
      <w:lvlJc w:val="left"/>
      <w:pPr>
        <w:ind w:left="6480" w:hanging="360"/>
      </w:pPr>
      <w:rPr>
        <w:rFonts w:ascii="Wingdings" w:hAnsi="Wingdings" w:hint="default"/>
      </w:rPr>
    </w:lvl>
  </w:abstractNum>
  <w:abstractNum w:abstractNumId="6" w15:restartNumberingAfterBreak="0">
    <w:nsid w:val="4B6E108F"/>
    <w:multiLevelType w:val="hybridMultilevel"/>
    <w:tmpl w:val="E35E129C"/>
    <w:lvl w:ilvl="0" w:tplc="26F01A62">
      <w:start w:val="1"/>
      <w:numFmt w:val="bullet"/>
      <w:lvlText w:val=""/>
      <w:lvlJc w:val="left"/>
      <w:pPr>
        <w:ind w:left="720" w:hanging="360"/>
      </w:pPr>
      <w:rPr>
        <w:rFonts w:ascii="Symbol" w:hAnsi="Symbol" w:hint="default"/>
      </w:rPr>
    </w:lvl>
    <w:lvl w:ilvl="1" w:tplc="83688C90" w:tentative="1">
      <w:start w:val="1"/>
      <w:numFmt w:val="bullet"/>
      <w:lvlText w:val="o"/>
      <w:lvlJc w:val="left"/>
      <w:pPr>
        <w:ind w:left="1440" w:hanging="360"/>
      </w:pPr>
      <w:rPr>
        <w:rFonts w:ascii="Courier New" w:hAnsi="Courier New" w:cs="Courier New" w:hint="default"/>
      </w:rPr>
    </w:lvl>
    <w:lvl w:ilvl="2" w:tplc="EFDA461C" w:tentative="1">
      <w:start w:val="1"/>
      <w:numFmt w:val="bullet"/>
      <w:lvlText w:val=""/>
      <w:lvlJc w:val="left"/>
      <w:pPr>
        <w:ind w:left="2160" w:hanging="360"/>
      </w:pPr>
      <w:rPr>
        <w:rFonts w:ascii="Wingdings" w:hAnsi="Wingdings" w:hint="default"/>
      </w:rPr>
    </w:lvl>
    <w:lvl w:ilvl="3" w:tplc="3462E7F0" w:tentative="1">
      <w:start w:val="1"/>
      <w:numFmt w:val="bullet"/>
      <w:lvlText w:val=""/>
      <w:lvlJc w:val="left"/>
      <w:pPr>
        <w:ind w:left="2880" w:hanging="360"/>
      </w:pPr>
      <w:rPr>
        <w:rFonts w:ascii="Symbol" w:hAnsi="Symbol" w:hint="default"/>
      </w:rPr>
    </w:lvl>
    <w:lvl w:ilvl="4" w:tplc="9280B2A0" w:tentative="1">
      <w:start w:val="1"/>
      <w:numFmt w:val="bullet"/>
      <w:lvlText w:val="o"/>
      <w:lvlJc w:val="left"/>
      <w:pPr>
        <w:ind w:left="3600" w:hanging="360"/>
      </w:pPr>
      <w:rPr>
        <w:rFonts w:ascii="Courier New" w:hAnsi="Courier New" w:cs="Courier New" w:hint="default"/>
      </w:rPr>
    </w:lvl>
    <w:lvl w:ilvl="5" w:tplc="2DB4C18C" w:tentative="1">
      <w:start w:val="1"/>
      <w:numFmt w:val="bullet"/>
      <w:lvlText w:val=""/>
      <w:lvlJc w:val="left"/>
      <w:pPr>
        <w:ind w:left="4320" w:hanging="360"/>
      </w:pPr>
      <w:rPr>
        <w:rFonts w:ascii="Wingdings" w:hAnsi="Wingdings" w:hint="default"/>
      </w:rPr>
    </w:lvl>
    <w:lvl w:ilvl="6" w:tplc="9668999C" w:tentative="1">
      <w:start w:val="1"/>
      <w:numFmt w:val="bullet"/>
      <w:lvlText w:val=""/>
      <w:lvlJc w:val="left"/>
      <w:pPr>
        <w:ind w:left="5040" w:hanging="360"/>
      </w:pPr>
      <w:rPr>
        <w:rFonts w:ascii="Symbol" w:hAnsi="Symbol" w:hint="default"/>
      </w:rPr>
    </w:lvl>
    <w:lvl w:ilvl="7" w:tplc="8EB67A2A" w:tentative="1">
      <w:start w:val="1"/>
      <w:numFmt w:val="bullet"/>
      <w:lvlText w:val="o"/>
      <w:lvlJc w:val="left"/>
      <w:pPr>
        <w:ind w:left="5760" w:hanging="360"/>
      </w:pPr>
      <w:rPr>
        <w:rFonts w:ascii="Courier New" w:hAnsi="Courier New" w:cs="Courier New" w:hint="default"/>
      </w:rPr>
    </w:lvl>
    <w:lvl w:ilvl="8" w:tplc="04D49FA0" w:tentative="1">
      <w:start w:val="1"/>
      <w:numFmt w:val="bullet"/>
      <w:lvlText w:val=""/>
      <w:lvlJc w:val="left"/>
      <w:pPr>
        <w:ind w:left="6480" w:hanging="360"/>
      </w:pPr>
      <w:rPr>
        <w:rFonts w:ascii="Wingdings" w:hAnsi="Wingdings" w:hint="default"/>
      </w:rPr>
    </w:lvl>
  </w:abstractNum>
  <w:abstractNum w:abstractNumId="7" w15:restartNumberingAfterBreak="0">
    <w:nsid w:val="5F0930A0"/>
    <w:multiLevelType w:val="hybridMultilevel"/>
    <w:tmpl w:val="39AC0D6A"/>
    <w:lvl w:ilvl="0" w:tplc="55E4A690">
      <w:start w:val="1"/>
      <w:numFmt w:val="bullet"/>
      <w:lvlText w:val=""/>
      <w:lvlJc w:val="left"/>
      <w:pPr>
        <w:ind w:left="720" w:hanging="360"/>
      </w:pPr>
      <w:rPr>
        <w:rFonts w:ascii="Symbol" w:hAnsi="Symbol" w:hint="default"/>
      </w:rPr>
    </w:lvl>
    <w:lvl w:ilvl="1" w:tplc="508A4522" w:tentative="1">
      <w:start w:val="1"/>
      <w:numFmt w:val="bullet"/>
      <w:lvlText w:val="o"/>
      <w:lvlJc w:val="left"/>
      <w:pPr>
        <w:ind w:left="1440" w:hanging="360"/>
      </w:pPr>
      <w:rPr>
        <w:rFonts w:ascii="Courier New" w:hAnsi="Courier New" w:cs="Courier New" w:hint="default"/>
      </w:rPr>
    </w:lvl>
    <w:lvl w:ilvl="2" w:tplc="B5307574" w:tentative="1">
      <w:start w:val="1"/>
      <w:numFmt w:val="bullet"/>
      <w:lvlText w:val=""/>
      <w:lvlJc w:val="left"/>
      <w:pPr>
        <w:ind w:left="2160" w:hanging="360"/>
      </w:pPr>
      <w:rPr>
        <w:rFonts w:ascii="Wingdings" w:hAnsi="Wingdings" w:hint="default"/>
      </w:rPr>
    </w:lvl>
    <w:lvl w:ilvl="3" w:tplc="8752FB18" w:tentative="1">
      <w:start w:val="1"/>
      <w:numFmt w:val="bullet"/>
      <w:lvlText w:val=""/>
      <w:lvlJc w:val="left"/>
      <w:pPr>
        <w:ind w:left="2880" w:hanging="360"/>
      </w:pPr>
      <w:rPr>
        <w:rFonts w:ascii="Symbol" w:hAnsi="Symbol" w:hint="default"/>
      </w:rPr>
    </w:lvl>
    <w:lvl w:ilvl="4" w:tplc="59163BFA" w:tentative="1">
      <w:start w:val="1"/>
      <w:numFmt w:val="bullet"/>
      <w:lvlText w:val="o"/>
      <w:lvlJc w:val="left"/>
      <w:pPr>
        <w:ind w:left="3600" w:hanging="360"/>
      </w:pPr>
      <w:rPr>
        <w:rFonts w:ascii="Courier New" w:hAnsi="Courier New" w:cs="Courier New" w:hint="default"/>
      </w:rPr>
    </w:lvl>
    <w:lvl w:ilvl="5" w:tplc="39F86E22" w:tentative="1">
      <w:start w:val="1"/>
      <w:numFmt w:val="bullet"/>
      <w:lvlText w:val=""/>
      <w:lvlJc w:val="left"/>
      <w:pPr>
        <w:ind w:left="4320" w:hanging="360"/>
      </w:pPr>
      <w:rPr>
        <w:rFonts w:ascii="Wingdings" w:hAnsi="Wingdings" w:hint="default"/>
      </w:rPr>
    </w:lvl>
    <w:lvl w:ilvl="6" w:tplc="95B48E32" w:tentative="1">
      <w:start w:val="1"/>
      <w:numFmt w:val="bullet"/>
      <w:lvlText w:val=""/>
      <w:lvlJc w:val="left"/>
      <w:pPr>
        <w:ind w:left="5040" w:hanging="360"/>
      </w:pPr>
      <w:rPr>
        <w:rFonts w:ascii="Symbol" w:hAnsi="Symbol" w:hint="default"/>
      </w:rPr>
    </w:lvl>
    <w:lvl w:ilvl="7" w:tplc="AA0AC814" w:tentative="1">
      <w:start w:val="1"/>
      <w:numFmt w:val="bullet"/>
      <w:lvlText w:val="o"/>
      <w:lvlJc w:val="left"/>
      <w:pPr>
        <w:ind w:left="5760" w:hanging="360"/>
      </w:pPr>
      <w:rPr>
        <w:rFonts w:ascii="Courier New" w:hAnsi="Courier New" w:cs="Courier New" w:hint="default"/>
      </w:rPr>
    </w:lvl>
    <w:lvl w:ilvl="8" w:tplc="268A0528" w:tentative="1">
      <w:start w:val="1"/>
      <w:numFmt w:val="bullet"/>
      <w:lvlText w:val=""/>
      <w:lvlJc w:val="left"/>
      <w:pPr>
        <w:ind w:left="6480" w:hanging="360"/>
      </w:pPr>
      <w:rPr>
        <w:rFonts w:ascii="Wingdings" w:hAnsi="Wingdings" w:hint="default"/>
      </w:rPr>
    </w:lvl>
  </w:abstractNum>
  <w:abstractNum w:abstractNumId="8" w15:restartNumberingAfterBreak="0">
    <w:nsid w:val="7A7C2C9D"/>
    <w:multiLevelType w:val="hybridMultilevel"/>
    <w:tmpl w:val="586216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E0855D3"/>
    <w:multiLevelType w:val="hybridMultilevel"/>
    <w:tmpl w:val="7BC6BB00"/>
    <w:lvl w:ilvl="0" w:tplc="869C927E">
      <w:start w:val="1"/>
      <w:numFmt w:val="bullet"/>
      <w:lvlText w:val=""/>
      <w:lvlJc w:val="left"/>
      <w:pPr>
        <w:ind w:left="720" w:hanging="360"/>
      </w:pPr>
      <w:rPr>
        <w:rFonts w:ascii="Symbol" w:hAnsi="Symbol" w:hint="default"/>
      </w:rPr>
    </w:lvl>
    <w:lvl w:ilvl="1" w:tplc="6E46050A" w:tentative="1">
      <w:start w:val="1"/>
      <w:numFmt w:val="bullet"/>
      <w:lvlText w:val="o"/>
      <w:lvlJc w:val="left"/>
      <w:pPr>
        <w:ind w:left="1440" w:hanging="360"/>
      </w:pPr>
      <w:rPr>
        <w:rFonts w:ascii="Courier New" w:hAnsi="Courier New" w:cs="Courier New" w:hint="default"/>
      </w:rPr>
    </w:lvl>
    <w:lvl w:ilvl="2" w:tplc="93DCE08A" w:tentative="1">
      <w:start w:val="1"/>
      <w:numFmt w:val="bullet"/>
      <w:lvlText w:val=""/>
      <w:lvlJc w:val="left"/>
      <w:pPr>
        <w:ind w:left="2160" w:hanging="360"/>
      </w:pPr>
      <w:rPr>
        <w:rFonts w:ascii="Wingdings" w:hAnsi="Wingdings" w:hint="default"/>
      </w:rPr>
    </w:lvl>
    <w:lvl w:ilvl="3" w:tplc="99EA4030" w:tentative="1">
      <w:start w:val="1"/>
      <w:numFmt w:val="bullet"/>
      <w:lvlText w:val=""/>
      <w:lvlJc w:val="left"/>
      <w:pPr>
        <w:ind w:left="2880" w:hanging="360"/>
      </w:pPr>
      <w:rPr>
        <w:rFonts w:ascii="Symbol" w:hAnsi="Symbol" w:hint="default"/>
      </w:rPr>
    </w:lvl>
    <w:lvl w:ilvl="4" w:tplc="D730E592" w:tentative="1">
      <w:start w:val="1"/>
      <w:numFmt w:val="bullet"/>
      <w:lvlText w:val="o"/>
      <w:lvlJc w:val="left"/>
      <w:pPr>
        <w:ind w:left="3600" w:hanging="360"/>
      </w:pPr>
      <w:rPr>
        <w:rFonts w:ascii="Courier New" w:hAnsi="Courier New" w:cs="Courier New" w:hint="default"/>
      </w:rPr>
    </w:lvl>
    <w:lvl w:ilvl="5" w:tplc="8E4EBB32" w:tentative="1">
      <w:start w:val="1"/>
      <w:numFmt w:val="bullet"/>
      <w:lvlText w:val=""/>
      <w:lvlJc w:val="left"/>
      <w:pPr>
        <w:ind w:left="4320" w:hanging="360"/>
      </w:pPr>
      <w:rPr>
        <w:rFonts w:ascii="Wingdings" w:hAnsi="Wingdings" w:hint="default"/>
      </w:rPr>
    </w:lvl>
    <w:lvl w:ilvl="6" w:tplc="F2D8EA24" w:tentative="1">
      <w:start w:val="1"/>
      <w:numFmt w:val="bullet"/>
      <w:lvlText w:val=""/>
      <w:lvlJc w:val="left"/>
      <w:pPr>
        <w:ind w:left="5040" w:hanging="360"/>
      </w:pPr>
      <w:rPr>
        <w:rFonts w:ascii="Symbol" w:hAnsi="Symbol" w:hint="default"/>
      </w:rPr>
    </w:lvl>
    <w:lvl w:ilvl="7" w:tplc="03309888" w:tentative="1">
      <w:start w:val="1"/>
      <w:numFmt w:val="bullet"/>
      <w:lvlText w:val="o"/>
      <w:lvlJc w:val="left"/>
      <w:pPr>
        <w:ind w:left="5760" w:hanging="360"/>
      </w:pPr>
      <w:rPr>
        <w:rFonts w:ascii="Courier New" w:hAnsi="Courier New" w:cs="Courier New" w:hint="default"/>
      </w:rPr>
    </w:lvl>
    <w:lvl w:ilvl="8" w:tplc="3F52AC9E" w:tentative="1">
      <w:start w:val="1"/>
      <w:numFmt w:val="bullet"/>
      <w:lvlText w:val=""/>
      <w:lvlJc w:val="left"/>
      <w:pPr>
        <w:ind w:left="6480" w:hanging="360"/>
      </w:pPr>
      <w:rPr>
        <w:rFonts w:ascii="Wingdings" w:hAnsi="Wingdings" w:hint="default"/>
      </w:rPr>
    </w:lvl>
  </w:abstractNum>
  <w:num w:numId="1" w16cid:durableId="886379142">
    <w:abstractNumId w:val="0"/>
  </w:num>
  <w:num w:numId="2" w16cid:durableId="860513009">
    <w:abstractNumId w:val="3"/>
  </w:num>
  <w:num w:numId="3" w16cid:durableId="419454113">
    <w:abstractNumId w:val="5"/>
  </w:num>
  <w:num w:numId="4" w16cid:durableId="1267498107">
    <w:abstractNumId w:val="6"/>
  </w:num>
  <w:num w:numId="5" w16cid:durableId="378820809">
    <w:abstractNumId w:val="4"/>
  </w:num>
  <w:num w:numId="6" w16cid:durableId="1261332366">
    <w:abstractNumId w:val="9"/>
  </w:num>
  <w:num w:numId="7" w16cid:durableId="803083116">
    <w:abstractNumId w:val="1"/>
  </w:num>
  <w:num w:numId="8" w16cid:durableId="2049866013">
    <w:abstractNumId w:val="7"/>
  </w:num>
  <w:num w:numId="9" w16cid:durableId="280772482">
    <w:abstractNumId w:val="2"/>
  </w:num>
  <w:num w:numId="10" w16cid:durableId="10758561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12"/>
    <w:rsid w:val="00042D1A"/>
    <w:rsid w:val="000554A7"/>
    <w:rsid w:val="000705EB"/>
    <w:rsid w:val="00093E1B"/>
    <w:rsid w:val="000A1347"/>
    <w:rsid w:val="000D457A"/>
    <w:rsid w:val="00125F6D"/>
    <w:rsid w:val="0014233B"/>
    <w:rsid w:val="00144C0A"/>
    <w:rsid w:val="001C6749"/>
    <w:rsid w:val="001E5349"/>
    <w:rsid w:val="001F265C"/>
    <w:rsid w:val="0021137B"/>
    <w:rsid w:val="00262986"/>
    <w:rsid w:val="002E13C4"/>
    <w:rsid w:val="002E2C0C"/>
    <w:rsid w:val="00301A35"/>
    <w:rsid w:val="00333EE6"/>
    <w:rsid w:val="00337060"/>
    <w:rsid w:val="00355C8E"/>
    <w:rsid w:val="003901E5"/>
    <w:rsid w:val="003C224A"/>
    <w:rsid w:val="003E4459"/>
    <w:rsid w:val="003E5E6C"/>
    <w:rsid w:val="004077F4"/>
    <w:rsid w:val="004C2497"/>
    <w:rsid w:val="004F4C10"/>
    <w:rsid w:val="004F6C28"/>
    <w:rsid w:val="005004B1"/>
    <w:rsid w:val="00504E1D"/>
    <w:rsid w:val="00544941"/>
    <w:rsid w:val="00560103"/>
    <w:rsid w:val="005923DC"/>
    <w:rsid w:val="005B43FC"/>
    <w:rsid w:val="005C718F"/>
    <w:rsid w:val="00621395"/>
    <w:rsid w:val="006831B1"/>
    <w:rsid w:val="006D1F28"/>
    <w:rsid w:val="007114D0"/>
    <w:rsid w:val="0072007C"/>
    <w:rsid w:val="00721B00"/>
    <w:rsid w:val="0072378A"/>
    <w:rsid w:val="00736E99"/>
    <w:rsid w:val="007504A8"/>
    <w:rsid w:val="0079058A"/>
    <w:rsid w:val="007A07E6"/>
    <w:rsid w:val="007B513D"/>
    <w:rsid w:val="00810061"/>
    <w:rsid w:val="00845BF1"/>
    <w:rsid w:val="008460FB"/>
    <w:rsid w:val="0086376A"/>
    <w:rsid w:val="008713C3"/>
    <w:rsid w:val="008807BE"/>
    <w:rsid w:val="00923776"/>
    <w:rsid w:val="0099588C"/>
    <w:rsid w:val="009E15AA"/>
    <w:rsid w:val="00A150D3"/>
    <w:rsid w:val="00A478AF"/>
    <w:rsid w:val="00A978C4"/>
    <w:rsid w:val="00AB026B"/>
    <w:rsid w:val="00AB7241"/>
    <w:rsid w:val="00AC64D7"/>
    <w:rsid w:val="00AD0712"/>
    <w:rsid w:val="00AD0C49"/>
    <w:rsid w:val="00B248BD"/>
    <w:rsid w:val="00B43AA0"/>
    <w:rsid w:val="00B5382A"/>
    <w:rsid w:val="00B84715"/>
    <w:rsid w:val="00BB76FC"/>
    <w:rsid w:val="00BD0293"/>
    <w:rsid w:val="00BE66D2"/>
    <w:rsid w:val="00C25526"/>
    <w:rsid w:val="00C714C5"/>
    <w:rsid w:val="00C90F37"/>
    <w:rsid w:val="00C96501"/>
    <w:rsid w:val="00CD0E48"/>
    <w:rsid w:val="00CE0978"/>
    <w:rsid w:val="00CE24B1"/>
    <w:rsid w:val="00D056B8"/>
    <w:rsid w:val="00D22577"/>
    <w:rsid w:val="00D371CF"/>
    <w:rsid w:val="00D43CF5"/>
    <w:rsid w:val="00D47E2B"/>
    <w:rsid w:val="00D6267B"/>
    <w:rsid w:val="00D80AA2"/>
    <w:rsid w:val="00D8581B"/>
    <w:rsid w:val="00DC42B8"/>
    <w:rsid w:val="00E16535"/>
    <w:rsid w:val="00E22F14"/>
    <w:rsid w:val="00EB7A9B"/>
    <w:rsid w:val="00ED19E7"/>
    <w:rsid w:val="00EF3FAA"/>
    <w:rsid w:val="00F015C1"/>
    <w:rsid w:val="00F06728"/>
    <w:rsid w:val="00F13F9E"/>
    <w:rsid w:val="00F174CB"/>
    <w:rsid w:val="00F26050"/>
    <w:rsid w:val="00F34E94"/>
    <w:rsid w:val="00F76D61"/>
    <w:rsid w:val="00F77CE7"/>
    <w:rsid w:val="00FC7C98"/>
    <w:rsid w:val="32BA37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11D41"/>
  <w15:chartTrackingRefBased/>
  <w15:docId w15:val="{24027104-1452-4E80-BB07-F3A27DB2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oper Hewitt" w:eastAsia="Calibri" w:hAnsi="Cooper Hewitt" w:cs="Times New Roman"/>
        <w:lang w:val="nl-NL" w:eastAsia="nl-NL" w:bidi="ar-SA"/>
      </w:rPr>
    </w:rPrDefault>
    <w:pPrDefault/>
  </w:docDefaults>
  <w:latentStyles w:defLockedState="0" w:defUIPriority="99" w:defSemiHidden="0" w:defUnhideWhenUsed="0" w:defQFormat="0" w:count="376">
    <w:lsdException w:name="Normal" w:uiPriority="1"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AD0712"/>
    <w:pPr>
      <w:spacing w:line="252" w:lineRule="auto"/>
    </w:pPr>
    <w:rPr>
      <w:rFonts w:ascii="Arial" w:eastAsia="Arial" w:hAnsi="Arial"/>
      <w:lang w:val="en-US" w:eastAsia="en-US"/>
    </w:rPr>
  </w:style>
  <w:style w:type="paragraph" w:styleId="Kop1">
    <w:name w:val="heading 1"/>
    <w:basedOn w:val="Standaard"/>
    <w:next w:val="Standaard"/>
    <w:link w:val="Kop1Char"/>
    <w:uiPriority w:val="4"/>
    <w:qFormat/>
    <w:rsid w:val="00DC42B8"/>
    <w:pPr>
      <w:keepNext/>
      <w:keepLines/>
      <w:spacing w:before="240"/>
      <w:outlineLvl w:val="0"/>
    </w:pPr>
    <w:rPr>
      <w:rFonts w:ascii="Nunito ExtraBold" w:eastAsia="Times New Roman" w:hAnsi="Nunito ExtraBold"/>
      <w:color w:val="718DC7"/>
      <w:sz w:val="32"/>
      <w:szCs w:val="32"/>
    </w:rPr>
  </w:style>
  <w:style w:type="paragraph" w:styleId="Kop2">
    <w:name w:val="heading 2"/>
    <w:basedOn w:val="Standaard"/>
    <w:next w:val="Standaard"/>
    <w:link w:val="Kop2Char"/>
    <w:uiPriority w:val="4"/>
    <w:unhideWhenUsed/>
    <w:qFormat/>
    <w:rsid w:val="00DC42B8"/>
    <w:pPr>
      <w:keepNext/>
      <w:keepLines/>
      <w:spacing w:before="40"/>
      <w:outlineLvl w:val="1"/>
    </w:pPr>
    <w:rPr>
      <w:rFonts w:ascii="Nunito ExtraBold" w:eastAsia="Times New Roman" w:hAnsi="Nunito ExtraBold"/>
      <w:color w:val="718DC7"/>
      <w:sz w:val="26"/>
      <w:szCs w:val="26"/>
    </w:rPr>
  </w:style>
  <w:style w:type="paragraph" w:styleId="Kop3">
    <w:name w:val="heading 3"/>
    <w:basedOn w:val="Standaard"/>
    <w:next w:val="Standaard"/>
    <w:link w:val="Kop3Char"/>
    <w:uiPriority w:val="4"/>
    <w:unhideWhenUsed/>
    <w:qFormat/>
    <w:rsid w:val="00DC42B8"/>
    <w:pPr>
      <w:keepNext/>
      <w:keepLines/>
      <w:spacing w:before="40"/>
      <w:outlineLvl w:val="2"/>
    </w:pPr>
    <w:rPr>
      <w:rFonts w:ascii="Nunito ExtraBold" w:eastAsia="Times New Roman" w:hAnsi="Nunito ExtraBold"/>
      <w:color w:val="718DC7"/>
      <w:sz w:val="24"/>
      <w:szCs w:val="24"/>
    </w:rPr>
  </w:style>
  <w:style w:type="paragraph" w:styleId="Kop4">
    <w:name w:val="heading 4"/>
    <w:basedOn w:val="Standaard"/>
    <w:next w:val="Standaard"/>
    <w:link w:val="Kop4Char"/>
    <w:uiPriority w:val="9"/>
    <w:semiHidden/>
    <w:unhideWhenUsed/>
    <w:qFormat/>
    <w:rsid w:val="00DC42B8"/>
    <w:pPr>
      <w:keepNext/>
      <w:keepLines/>
      <w:spacing w:before="40"/>
      <w:outlineLvl w:val="3"/>
    </w:pPr>
    <w:rPr>
      <w:rFonts w:ascii="Nunito ExtraBold" w:eastAsia="Times New Roman" w:hAnsi="Nunito ExtraBold"/>
      <w:i/>
      <w:iCs/>
      <w:color w:val="718DC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4"/>
    <w:rsid w:val="00DC42B8"/>
    <w:rPr>
      <w:rFonts w:ascii="Nunito ExtraBold" w:eastAsia="Times New Roman" w:hAnsi="Nunito ExtraBold"/>
      <w:color w:val="718DC7"/>
      <w:sz w:val="32"/>
      <w:szCs w:val="32"/>
      <w:lang w:eastAsia="en-US"/>
    </w:rPr>
  </w:style>
  <w:style w:type="character" w:customStyle="1" w:styleId="Kop2Char">
    <w:name w:val="Kop 2 Char"/>
    <w:link w:val="Kop2"/>
    <w:uiPriority w:val="9"/>
    <w:semiHidden/>
    <w:rsid w:val="00DC42B8"/>
    <w:rPr>
      <w:rFonts w:ascii="Nunito ExtraBold" w:eastAsia="Times New Roman" w:hAnsi="Nunito ExtraBold"/>
      <w:color w:val="718DC7"/>
      <w:sz w:val="26"/>
      <w:szCs w:val="26"/>
      <w:lang w:eastAsia="en-US"/>
    </w:rPr>
  </w:style>
  <w:style w:type="character" w:customStyle="1" w:styleId="Kop3Char">
    <w:name w:val="Kop 3 Char"/>
    <w:link w:val="Kop3"/>
    <w:uiPriority w:val="9"/>
    <w:semiHidden/>
    <w:rsid w:val="00DC42B8"/>
    <w:rPr>
      <w:rFonts w:ascii="Nunito ExtraBold" w:eastAsia="Times New Roman" w:hAnsi="Nunito ExtraBold"/>
      <w:color w:val="718DC7"/>
      <w:sz w:val="24"/>
      <w:szCs w:val="24"/>
      <w:lang w:eastAsia="en-US"/>
    </w:rPr>
  </w:style>
  <w:style w:type="character" w:customStyle="1" w:styleId="Kop4Char">
    <w:name w:val="Kop 4 Char"/>
    <w:link w:val="Kop4"/>
    <w:uiPriority w:val="9"/>
    <w:semiHidden/>
    <w:rsid w:val="00DC42B8"/>
    <w:rPr>
      <w:rFonts w:ascii="Nunito ExtraBold" w:eastAsia="Times New Roman" w:hAnsi="Nunito ExtraBold"/>
      <w:i/>
      <w:iCs/>
      <w:color w:val="718DC7"/>
      <w:szCs w:val="22"/>
      <w:lang w:eastAsia="en-US"/>
    </w:rPr>
  </w:style>
  <w:style w:type="paragraph" w:styleId="Koptekst">
    <w:name w:val="header"/>
    <w:basedOn w:val="Standaard"/>
    <w:link w:val="KoptekstChar"/>
    <w:uiPriority w:val="99"/>
    <w:unhideWhenUsed/>
    <w:rsid w:val="00AD0712"/>
    <w:pPr>
      <w:tabs>
        <w:tab w:val="center" w:pos="4680"/>
        <w:tab w:val="right" w:pos="9360"/>
      </w:tabs>
      <w:spacing w:line="240" w:lineRule="auto"/>
    </w:pPr>
    <w:rPr>
      <w:sz w:val="16"/>
    </w:rPr>
  </w:style>
  <w:style w:type="character" w:customStyle="1" w:styleId="KoptekstChar">
    <w:name w:val="Koptekst Char"/>
    <w:basedOn w:val="Standaardalinea-lettertype"/>
    <w:link w:val="Koptekst"/>
    <w:uiPriority w:val="99"/>
    <w:rsid w:val="00AD0712"/>
    <w:rPr>
      <w:rFonts w:ascii="Arial" w:eastAsia="Arial" w:hAnsi="Arial"/>
      <w:sz w:val="16"/>
      <w:lang w:val="en-US" w:eastAsia="en-US"/>
    </w:rPr>
  </w:style>
  <w:style w:type="paragraph" w:styleId="Voettekst">
    <w:name w:val="footer"/>
    <w:basedOn w:val="Standaard"/>
    <w:link w:val="VoettekstChar"/>
    <w:uiPriority w:val="99"/>
    <w:unhideWhenUsed/>
    <w:rsid w:val="00AD0712"/>
    <w:pPr>
      <w:tabs>
        <w:tab w:val="center" w:pos="4680"/>
        <w:tab w:val="right" w:pos="9360"/>
      </w:tabs>
      <w:spacing w:line="240" w:lineRule="auto"/>
    </w:pPr>
    <w:rPr>
      <w:noProof/>
      <w:sz w:val="16"/>
    </w:rPr>
  </w:style>
  <w:style w:type="character" w:customStyle="1" w:styleId="VoettekstChar">
    <w:name w:val="Voettekst Char"/>
    <w:basedOn w:val="Standaardalinea-lettertype"/>
    <w:link w:val="Voettekst"/>
    <w:uiPriority w:val="99"/>
    <w:rsid w:val="00AD0712"/>
    <w:rPr>
      <w:rFonts w:ascii="Arial" w:eastAsia="Arial" w:hAnsi="Arial"/>
      <w:noProof/>
      <w:sz w:val="16"/>
      <w:lang w:val="en-US" w:eastAsia="en-US"/>
    </w:rPr>
  </w:style>
  <w:style w:type="paragraph" w:styleId="Lijstalinea">
    <w:name w:val="List Paragraph"/>
    <w:basedOn w:val="Standaard"/>
    <w:uiPriority w:val="34"/>
    <w:qFormat/>
    <w:rsid w:val="00AD0712"/>
    <w:pPr>
      <w:ind w:left="720"/>
      <w:contextualSpacing/>
    </w:pPr>
  </w:style>
  <w:style w:type="paragraph" w:styleId="Normaalweb">
    <w:name w:val="Normal (Web)"/>
    <w:basedOn w:val="Standaard"/>
    <w:uiPriority w:val="99"/>
    <w:semiHidden/>
    <w:unhideWhenUsed/>
    <w:rsid w:val="00C25526"/>
    <w:pPr>
      <w:spacing w:before="100" w:beforeAutospacing="1" w:after="100" w:afterAutospacing="1" w:line="240" w:lineRule="auto"/>
    </w:pPr>
    <w:rPr>
      <w:rFonts w:ascii="Times New Roman" w:eastAsia="Times New Roman" w:hAnsi="Times New Roman"/>
      <w:sz w:val="24"/>
      <w:szCs w:val="24"/>
      <w:lang w:val="nl-NL" w:eastAsia="nl-NL"/>
    </w:rPr>
  </w:style>
  <w:style w:type="character" w:styleId="Nadruk">
    <w:name w:val="Emphasis"/>
    <w:basedOn w:val="Standaardalinea-lettertype"/>
    <w:uiPriority w:val="20"/>
    <w:qFormat/>
    <w:rsid w:val="00C25526"/>
    <w:rPr>
      <w:i/>
      <w:iCs/>
    </w:rPr>
  </w:style>
  <w:style w:type="paragraph" w:styleId="Geenafstand">
    <w:name w:val="No Spacing"/>
    <w:uiPriority w:val="1"/>
    <w:qFormat/>
    <w:rsid w:val="007A07E6"/>
    <w:rPr>
      <w:rFonts w:ascii="Calibri" w:hAnsi="Calibri"/>
      <w:sz w:val="22"/>
      <w:szCs w:val="22"/>
      <w:lang w:eastAsia="en-US"/>
    </w:rPr>
  </w:style>
  <w:style w:type="character" w:styleId="Verwijzingopmerking">
    <w:name w:val="annotation reference"/>
    <w:basedOn w:val="Standaardalinea-lettertype"/>
    <w:uiPriority w:val="99"/>
    <w:semiHidden/>
    <w:unhideWhenUsed/>
    <w:rsid w:val="00D80AA2"/>
    <w:rPr>
      <w:sz w:val="16"/>
      <w:szCs w:val="16"/>
    </w:rPr>
  </w:style>
  <w:style w:type="paragraph" w:styleId="Tekstopmerking">
    <w:name w:val="annotation text"/>
    <w:basedOn w:val="Standaard"/>
    <w:link w:val="TekstopmerkingChar"/>
    <w:uiPriority w:val="99"/>
    <w:unhideWhenUsed/>
    <w:rsid w:val="00D80AA2"/>
    <w:pPr>
      <w:spacing w:line="240" w:lineRule="auto"/>
    </w:pPr>
  </w:style>
  <w:style w:type="character" w:customStyle="1" w:styleId="TekstopmerkingChar">
    <w:name w:val="Tekst opmerking Char"/>
    <w:basedOn w:val="Standaardalinea-lettertype"/>
    <w:link w:val="Tekstopmerking"/>
    <w:uiPriority w:val="99"/>
    <w:rsid w:val="00D80AA2"/>
    <w:rPr>
      <w:rFonts w:ascii="Arial" w:eastAsia="Arial" w:hAnsi="Arial"/>
      <w:lang w:val="en-US" w:eastAsia="en-US"/>
    </w:rPr>
  </w:style>
  <w:style w:type="paragraph" w:styleId="Onderwerpvanopmerking">
    <w:name w:val="annotation subject"/>
    <w:basedOn w:val="Tekstopmerking"/>
    <w:next w:val="Tekstopmerking"/>
    <w:link w:val="OnderwerpvanopmerkingChar"/>
    <w:uiPriority w:val="99"/>
    <w:semiHidden/>
    <w:unhideWhenUsed/>
    <w:rsid w:val="00D80AA2"/>
    <w:rPr>
      <w:b/>
      <w:bCs/>
    </w:rPr>
  </w:style>
  <w:style w:type="character" w:customStyle="1" w:styleId="OnderwerpvanopmerkingChar">
    <w:name w:val="Onderwerp van opmerking Char"/>
    <w:basedOn w:val="TekstopmerkingChar"/>
    <w:link w:val="Onderwerpvanopmerking"/>
    <w:uiPriority w:val="99"/>
    <w:semiHidden/>
    <w:rsid w:val="00D80AA2"/>
    <w:rPr>
      <w:rFonts w:ascii="Arial" w:eastAsia="Arial" w:hAnsi="Arial"/>
      <w:b/>
      <w:bCs/>
      <w:lang w:val="en-US" w:eastAsia="en-US"/>
    </w:rPr>
  </w:style>
  <w:style w:type="paragraph" w:styleId="Revisie">
    <w:name w:val="Revision"/>
    <w:hidden/>
    <w:uiPriority w:val="99"/>
    <w:semiHidden/>
    <w:rsid w:val="00D80AA2"/>
    <w:rPr>
      <w:rFonts w:ascii="Arial" w:eastAsia="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89489">
      <w:bodyDiv w:val="1"/>
      <w:marLeft w:val="0"/>
      <w:marRight w:val="0"/>
      <w:marTop w:val="0"/>
      <w:marBottom w:val="0"/>
      <w:divBdr>
        <w:top w:val="none" w:sz="0" w:space="0" w:color="auto"/>
        <w:left w:val="none" w:sz="0" w:space="0" w:color="auto"/>
        <w:bottom w:val="none" w:sz="0" w:space="0" w:color="auto"/>
        <w:right w:val="none" w:sz="0" w:space="0" w:color="auto"/>
      </w:divBdr>
    </w:div>
    <w:div w:id="185024104">
      <w:bodyDiv w:val="1"/>
      <w:marLeft w:val="0"/>
      <w:marRight w:val="0"/>
      <w:marTop w:val="0"/>
      <w:marBottom w:val="0"/>
      <w:divBdr>
        <w:top w:val="none" w:sz="0" w:space="0" w:color="auto"/>
        <w:left w:val="none" w:sz="0" w:space="0" w:color="auto"/>
        <w:bottom w:val="none" w:sz="0" w:space="0" w:color="auto"/>
        <w:right w:val="none" w:sz="0" w:space="0" w:color="auto"/>
      </w:divBdr>
    </w:div>
    <w:div w:id="763384574">
      <w:bodyDiv w:val="1"/>
      <w:marLeft w:val="0"/>
      <w:marRight w:val="0"/>
      <w:marTop w:val="0"/>
      <w:marBottom w:val="0"/>
      <w:divBdr>
        <w:top w:val="none" w:sz="0" w:space="0" w:color="auto"/>
        <w:left w:val="none" w:sz="0" w:space="0" w:color="auto"/>
        <w:bottom w:val="none" w:sz="0" w:space="0" w:color="auto"/>
        <w:right w:val="none" w:sz="0" w:space="0" w:color="auto"/>
      </w:divBdr>
    </w:div>
    <w:div w:id="178542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E6126A0F66247AEE567048F7E47D2" ma:contentTypeVersion="9" ma:contentTypeDescription="Een nieuw document maken." ma:contentTypeScope="" ma:versionID="7d22c8feb0485a5a4c6534fca4697ca2">
  <xsd:schema xmlns:xsd="http://www.w3.org/2001/XMLSchema" xmlns:xs="http://www.w3.org/2001/XMLSchema" xmlns:p="http://schemas.microsoft.com/office/2006/metadata/properties" xmlns:ns2="eae9cca9-21d7-40a1-8307-63f558ccb4ed" xmlns:ns3="d15eca99-3e09-4eb6-b0d0-3b335888d7f9" targetNamespace="http://schemas.microsoft.com/office/2006/metadata/properties" ma:root="true" ma:fieldsID="8ccf9d5641e7ebc63460e0681ba2301d" ns2:_="" ns3:_="">
    <xsd:import namespace="eae9cca9-21d7-40a1-8307-63f558ccb4ed"/>
    <xsd:import namespace="d15eca99-3e09-4eb6-b0d0-3b335888d7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9cca9-21d7-40a1-8307-63f558ccb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5eca99-3e09-4eb6-b0d0-3b335888d7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FB06A8-30F3-4385-964C-0D05D1167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9cca9-21d7-40a1-8307-63f558ccb4ed"/>
    <ds:schemaRef ds:uri="d15eca99-3e09-4eb6-b0d0-3b335888d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C1A2DB-560E-4155-9AAF-4821665DD3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AC6244-D5FD-4A79-977D-698DAE2125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1015</Words>
  <Characters>5585</Characters>
  <Application>Microsoft Office Word</Application>
  <DocSecurity>0</DocSecurity>
  <Lines>46</Lines>
  <Paragraphs>13</Paragraphs>
  <ScaleCrop>false</ScaleCrop>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Sietske van der Vijgh - Dhondt | Maag Lever Darm Stichting</dc:creator>
  <cp:keywords/>
  <dc:description/>
  <cp:lastModifiedBy>Chantal Verheul | Maag Lever Darm Stichting</cp:lastModifiedBy>
  <cp:revision>2</cp:revision>
  <dcterms:created xsi:type="dcterms:W3CDTF">2024-07-08T12:17:00Z</dcterms:created>
  <dcterms:modified xsi:type="dcterms:W3CDTF">2024-07-08T12:17:00Z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0x010100089E6126A0F66247AEE567048F7E47D2</vt:lpwstr>
  </property>
  <property fmtid="{D5CDD505-2E9C-101B-9397-08002B2CF9AE}" pid="3" name="MediaServiceImageTags">
    <vt:lpwstr/>
  </property>
</Properties>
</file>